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3181" w:rsidRPr="00891AC5" w:rsidRDefault="00E13181" w:rsidP="00D23D2F">
      <w:pPr>
        <w:autoSpaceDE w:val="0"/>
        <w:spacing w:line="240" w:lineRule="atLeast"/>
        <w:jc w:val="both"/>
        <w:rPr>
          <w:rFonts w:ascii="Telefonica Text" w:eastAsia="SimSun" w:hAnsi="Telefonica Text"/>
          <w:b/>
          <w:bCs/>
          <w:sz w:val="24"/>
          <w:szCs w:val="24"/>
        </w:rPr>
      </w:pPr>
      <w:bookmarkStart w:id="0" w:name="_Hlk2849564"/>
      <w:bookmarkStart w:id="1" w:name="_GoBack"/>
      <w:bookmarkEnd w:id="1"/>
      <w:r w:rsidRPr="00891AC5">
        <w:rPr>
          <w:rFonts w:ascii="Telefonica Headline Light" w:hAnsi="Telefonica Headline Light"/>
          <w:color w:val="003C58"/>
          <w:sz w:val="48"/>
        </w:rPr>
        <w:t>PRESS RELEASE</w:t>
      </w:r>
    </w:p>
    <w:p w:rsidR="00E13181" w:rsidRPr="00891AC5" w:rsidRDefault="00E13181" w:rsidP="00D23D2F">
      <w:pPr>
        <w:autoSpaceDE w:val="0"/>
        <w:spacing w:line="240" w:lineRule="atLeast"/>
        <w:jc w:val="both"/>
        <w:rPr>
          <w:rFonts w:ascii="Telefonica Text" w:eastAsia="SimSun" w:hAnsi="Telefonica Text"/>
          <w:b/>
          <w:bCs/>
          <w:sz w:val="24"/>
          <w:szCs w:val="24"/>
          <w:lang w:eastAsia="es-ES_tradnl"/>
        </w:rPr>
      </w:pPr>
    </w:p>
    <w:p w:rsidR="003740C5" w:rsidRPr="00891AC5" w:rsidRDefault="00AF6E10" w:rsidP="00C12570">
      <w:pPr>
        <w:autoSpaceDE w:val="0"/>
        <w:spacing w:line="240" w:lineRule="atLeast"/>
        <w:jc w:val="center"/>
        <w:rPr>
          <w:rFonts w:ascii="Telefonica Headline Light" w:eastAsia="SimSun" w:hAnsi="Telefonica Headline Light"/>
          <w:b/>
          <w:bCs/>
          <w:sz w:val="24"/>
          <w:szCs w:val="24"/>
          <w:u w:val="single"/>
        </w:rPr>
      </w:pPr>
      <w:r>
        <w:rPr>
          <w:rFonts w:ascii="Telefonica Headline Light" w:hAnsi="Telefonica Headline Light"/>
          <w:b/>
          <w:bCs/>
          <w:sz w:val="24"/>
          <w:szCs w:val="24"/>
          <w:u w:val="single"/>
        </w:rPr>
        <w:t>It’s the f</w:t>
      </w:r>
      <w:r w:rsidR="004B137F">
        <w:rPr>
          <w:rFonts w:ascii="Telefonica Headline Light" w:hAnsi="Telefonica Headline Light"/>
          <w:b/>
          <w:bCs/>
          <w:sz w:val="24"/>
          <w:szCs w:val="24"/>
          <w:u w:val="single"/>
        </w:rPr>
        <w:t>irst factory digitalized</w:t>
      </w:r>
      <w:r w:rsidR="003740C5" w:rsidRPr="00891AC5">
        <w:rPr>
          <w:rFonts w:ascii="Telefonica Headline Light" w:hAnsi="Telefonica Headline Light"/>
          <w:b/>
          <w:bCs/>
          <w:sz w:val="24"/>
          <w:szCs w:val="24"/>
          <w:u w:val="single"/>
        </w:rPr>
        <w:t xml:space="preserve"> with 5G for industrial processes</w:t>
      </w:r>
      <w:r>
        <w:rPr>
          <w:rFonts w:ascii="Telefonica Headline Light" w:hAnsi="Telefonica Headline Light"/>
          <w:b/>
          <w:bCs/>
          <w:sz w:val="24"/>
          <w:szCs w:val="24"/>
          <w:u w:val="single"/>
        </w:rPr>
        <w:t xml:space="preserve"> in Spain</w:t>
      </w:r>
    </w:p>
    <w:p w:rsidR="003740C5" w:rsidRPr="00891AC5" w:rsidRDefault="003740C5" w:rsidP="00C12570">
      <w:pPr>
        <w:autoSpaceDE w:val="0"/>
        <w:spacing w:line="240" w:lineRule="atLeast"/>
        <w:jc w:val="center"/>
        <w:rPr>
          <w:rFonts w:ascii="Telefonica Headline Light" w:eastAsia="SimSun" w:hAnsi="Telefonica Headline Light"/>
          <w:b/>
          <w:bCs/>
          <w:sz w:val="28"/>
          <w:szCs w:val="28"/>
          <w:lang w:eastAsia="es-ES_tradnl"/>
        </w:rPr>
      </w:pPr>
    </w:p>
    <w:p w:rsidR="00607AE7" w:rsidRPr="00891AC5" w:rsidRDefault="00607AE7" w:rsidP="00C12570">
      <w:pPr>
        <w:autoSpaceDE w:val="0"/>
        <w:spacing w:line="240" w:lineRule="atLeast"/>
        <w:jc w:val="center"/>
        <w:rPr>
          <w:rFonts w:ascii="Telefonica Headline Light" w:eastAsia="SimSun" w:hAnsi="Telefonica Headline Light"/>
          <w:b/>
          <w:bCs/>
          <w:sz w:val="28"/>
          <w:szCs w:val="28"/>
        </w:rPr>
      </w:pPr>
      <w:r w:rsidRPr="00891AC5">
        <w:rPr>
          <w:rFonts w:ascii="Telefonica Headline Light" w:hAnsi="Telefonica Headline Light"/>
          <w:b/>
          <w:bCs/>
          <w:sz w:val="28"/>
          <w:szCs w:val="28"/>
        </w:rPr>
        <w:t>TELEFÓNICA AND GESTAMP PROMOTE THE DIGITALI</w:t>
      </w:r>
      <w:r w:rsidR="003563F9">
        <w:rPr>
          <w:rFonts w:ascii="Telefonica Headline Light" w:hAnsi="Telefonica Headline Light"/>
          <w:b/>
          <w:bCs/>
          <w:sz w:val="28"/>
          <w:szCs w:val="28"/>
        </w:rPr>
        <w:t>Z</w:t>
      </w:r>
      <w:r w:rsidRPr="00891AC5">
        <w:rPr>
          <w:rFonts w:ascii="Telefonica Headline Light" w:hAnsi="Telefonica Headline Light"/>
          <w:b/>
          <w:bCs/>
          <w:sz w:val="28"/>
          <w:szCs w:val="28"/>
        </w:rPr>
        <w:t>ATION OF THE INDUSTRY WITH A 5G-CONNECTED FACTORY</w:t>
      </w:r>
      <w:r w:rsidR="00C20742">
        <w:rPr>
          <w:rFonts w:ascii="Telefonica Headline Light" w:hAnsi="Telefonica Headline Light"/>
          <w:b/>
          <w:bCs/>
          <w:sz w:val="28"/>
          <w:szCs w:val="28"/>
        </w:rPr>
        <w:t xml:space="preserve"> USE CASE</w:t>
      </w:r>
    </w:p>
    <w:p w:rsidR="00607AE7" w:rsidRPr="00891AC5" w:rsidRDefault="00607AE7" w:rsidP="00D23D2F">
      <w:pPr>
        <w:autoSpaceDE w:val="0"/>
        <w:spacing w:line="240" w:lineRule="atLeast"/>
        <w:jc w:val="both"/>
        <w:rPr>
          <w:rFonts w:ascii="Telefonica Text" w:eastAsia="SimSun" w:hAnsi="Telefonica Text"/>
          <w:b/>
          <w:bCs/>
          <w:sz w:val="24"/>
          <w:szCs w:val="24"/>
          <w:lang w:eastAsia="es-ES_tradnl"/>
        </w:rPr>
      </w:pPr>
    </w:p>
    <w:p w:rsidR="00C12570" w:rsidRPr="00891AC5" w:rsidRDefault="00C12570" w:rsidP="00C12570">
      <w:pPr>
        <w:pStyle w:val="Prrafodelista"/>
        <w:numPr>
          <w:ilvl w:val="0"/>
          <w:numId w:val="7"/>
        </w:numPr>
        <w:suppressAutoHyphens w:val="0"/>
        <w:autoSpaceDN/>
        <w:textAlignment w:val="auto"/>
        <w:rPr>
          <w:rFonts w:ascii="Telefonica Text" w:eastAsia="Times New Roman" w:hAnsi="Telefonica Text" w:cs="Segoe UI"/>
          <w:b/>
          <w:bCs/>
          <w:sz w:val="24"/>
          <w:szCs w:val="24"/>
        </w:rPr>
      </w:pPr>
      <w:r w:rsidRPr="00891AC5">
        <w:rPr>
          <w:rFonts w:ascii="Telefonica Text" w:hAnsi="Telefonica Text"/>
          <w:b/>
          <w:bCs/>
          <w:sz w:val="24"/>
          <w:szCs w:val="24"/>
        </w:rPr>
        <w:t xml:space="preserve">Industrial machinery </w:t>
      </w:r>
      <w:proofErr w:type="gramStart"/>
      <w:r w:rsidR="005F7550">
        <w:rPr>
          <w:rFonts w:ascii="Telefonica Text" w:hAnsi="Telefonica Text"/>
          <w:b/>
          <w:bCs/>
          <w:sz w:val="24"/>
          <w:szCs w:val="24"/>
        </w:rPr>
        <w:t>is</w:t>
      </w:r>
      <w:r w:rsidRPr="00891AC5">
        <w:rPr>
          <w:rFonts w:ascii="Telefonica Text" w:hAnsi="Telefonica Text"/>
          <w:b/>
          <w:bCs/>
          <w:sz w:val="24"/>
          <w:szCs w:val="24"/>
        </w:rPr>
        <w:t xml:space="preserve"> connected</w:t>
      </w:r>
      <w:proofErr w:type="gramEnd"/>
      <w:r w:rsidRPr="00891AC5">
        <w:rPr>
          <w:rFonts w:ascii="Telefonica Text" w:hAnsi="Telefonica Text"/>
          <w:b/>
          <w:bCs/>
          <w:sz w:val="24"/>
          <w:szCs w:val="24"/>
        </w:rPr>
        <w:t xml:space="preserve"> with new 5G technology to process the data generated in real time thanks to </w:t>
      </w:r>
      <w:r w:rsidRPr="00C20742">
        <w:rPr>
          <w:rFonts w:ascii="Telefonica Text" w:hAnsi="Telefonica Text"/>
          <w:b/>
          <w:bCs/>
          <w:iCs/>
          <w:sz w:val="24"/>
          <w:szCs w:val="24"/>
        </w:rPr>
        <w:t>edge computing</w:t>
      </w:r>
      <w:r w:rsidRPr="00891AC5">
        <w:rPr>
          <w:rFonts w:ascii="Telefonica Text" w:hAnsi="Telefonica Text"/>
          <w:b/>
          <w:bCs/>
          <w:sz w:val="24"/>
          <w:szCs w:val="24"/>
        </w:rPr>
        <w:t>.</w:t>
      </w:r>
    </w:p>
    <w:p w:rsidR="00C12570" w:rsidRPr="00891AC5" w:rsidRDefault="00C12570" w:rsidP="00D23D2F">
      <w:pPr>
        <w:suppressAutoHyphens w:val="0"/>
        <w:autoSpaceDN/>
        <w:jc w:val="both"/>
        <w:textAlignment w:val="auto"/>
        <w:rPr>
          <w:rFonts w:ascii="Telefonica Text" w:eastAsia="Times New Roman" w:hAnsi="Telefonica Text" w:cs="Segoe UI"/>
          <w:b/>
          <w:bCs/>
          <w:sz w:val="24"/>
          <w:szCs w:val="24"/>
          <w:lang w:eastAsia="es-ES"/>
        </w:rPr>
      </w:pPr>
    </w:p>
    <w:p w:rsidR="0003066F" w:rsidRPr="005F7550" w:rsidRDefault="00AF4C6B" w:rsidP="005F7550">
      <w:pPr>
        <w:pStyle w:val="Prrafodelista"/>
        <w:numPr>
          <w:ilvl w:val="0"/>
          <w:numId w:val="7"/>
        </w:numPr>
        <w:suppressAutoHyphens w:val="0"/>
        <w:autoSpaceDN/>
        <w:textAlignment w:val="auto"/>
        <w:rPr>
          <w:rFonts w:ascii="Telefonica Text" w:hAnsi="Telefonica Text"/>
          <w:b/>
          <w:bCs/>
          <w:sz w:val="24"/>
          <w:szCs w:val="24"/>
        </w:rPr>
      </w:pPr>
      <w:r w:rsidRPr="0003066F">
        <w:rPr>
          <w:rFonts w:ascii="Telefonica Text" w:hAnsi="Telefonica Text"/>
          <w:b/>
          <w:bCs/>
          <w:sz w:val="24"/>
          <w:szCs w:val="24"/>
        </w:rPr>
        <w:t>With this data, the factory is virtuali</w:t>
      </w:r>
      <w:r w:rsidR="003563F9" w:rsidRPr="00C66D87">
        <w:rPr>
          <w:rFonts w:ascii="Telefonica Text" w:hAnsi="Telefonica Text"/>
          <w:b/>
          <w:bCs/>
          <w:sz w:val="24"/>
          <w:szCs w:val="24"/>
        </w:rPr>
        <w:t>z</w:t>
      </w:r>
      <w:r w:rsidRPr="00C66D87">
        <w:rPr>
          <w:rFonts w:ascii="Telefonica Text" w:hAnsi="Telefonica Text"/>
          <w:b/>
          <w:bCs/>
          <w:sz w:val="24"/>
          <w:szCs w:val="24"/>
        </w:rPr>
        <w:t xml:space="preserve">ed so that it can perform massive simulations that </w:t>
      </w:r>
      <w:r w:rsidR="00604948" w:rsidRPr="00C66D87">
        <w:rPr>
          <w:rFonts w:ascii="Telefonica Text" w:hAnsi="Telefonica Text"/>
          <w:b/>
          <w:bCs/>
          <w:sz w:val="24"/>
          <w:szCs w:val="24"/>
        </w:rPr>
        <w:t xml:space="preserve">allows </w:t>
      </w:r>
      <w:r w:rsidRPr="00C66D87">
        <w:rPr>
          <w:rFonts w:ascii="Telefonica Text" w:hAnsi="Telefonica Text"/>
          <w:b/>
          <w:bCs/>
          <w:sz w:val="24"/>
          <w:szCs w:val="24"/>
        </w:rPr>
        <w:t xml:space="preserve">optimal </w:t>
      </w:r>
      <w:r w:rsidR="00C20742" w:rsidRPr="00C66D87">
        <w:rPr>
          <w:rFonts w:ascii="Telefonica Text" w:hAnsi="Telefonica Text"/>
          <w:b/>
          <w:bCs/>
          <w:sz w:val="24"/>
          <w:szCs w:val="24"/>
        </w:rPr>
        <w:t>decision-making</w:t>
      </w:r>
      <w:r w:rsidRPr="00C66D87">
        <w:rPr>
          <w:rFonts w:ascii="Telefonica Text" w:hAnsi="Telefonica Text"/>
          <w:b/>
          <w:bCs/>
          <w:sz w:val="24"/>
          <w:szCs w:val="24"/>
        </w:rPr>
        <w:t xml:space="preserve"> concerning operations</w:t>
      </w:r>
      <w:r w:rsidR="003563F9" w:rsidRPr="00C66D87">
        <w:rPr>
          <w:rFonts w:ascii="Telefonica Text" w:hAnsi="Telefonica Text"/>
          <w:b/>
          <w:bCs/>
          <w:sz w:val="24"/>
          <w:szCs w:val="24"/>
        </w:rPr>
        <w:t xml:space="preserve"> in an</w:t>
      </w:r>
      <w:r w:rsidR="00AF6E10">
        <w:rPr>
          <w:rFonts w:ascii="Telefonica Text" w:hAnsi="Telefonica Text"/>
          <w:b/>
          <w:bCs/>
          <w:sz w:val="24"/>
          <w:szCs w:val="24"/>
        </w:rPr>
        <w:t xml:space="preserve"> </w:t>
      </w:r>
      <w:r w:rsidR="003563F9" w:rsidRPr="00C66D87">
        <w:rPr>
          <w:rFonts w:ascii="Telefonica Text" w:hAnsi="Telefonica Text"/>
          <w:b/>
          <w:bCs/>
          <w:sz w:val="24"/>
          <w:szCs w:val="24"/>
        </w:rPr>
        <w:t xml:space="preserve">intelligent, connected, </w:t>
      </w:r>
      <w:r w:rsidR="003563F9" w:rsidRPr="005F7550">
        <w:rPr>
          <w:rFonts w:ascii="Telefonica Text" w:hAnsi="Telefonica Text"/>
          <w:b/>
          <w:bCs/>
          <w:sz w:val="24"/>
          <w:szCs w:val="24"/>
        </w:rPr>
        <w:t>flexible and wireless factory</w:t>
      </w:r>
      <w:r w:rsidR="00D0457D">
        <w:rPr>
          <w:rFonts w:ascii="Telefonica Text" w:hAnsi="Telefonica Text"/>
          <w:b/>
          <w:bCs/>
          <w:sz w:val="24"/>
          <w:szCs w:val="24"/>
        </w:rPr>
        <w:t>.</w:t>
      </w:r>
    </w:p>
    <w:p w:rsidR="0003066F" w:rsidRPr="00C66D87" w:rsidRDefault="0003066F" w:rsidP="00C66D87">
      <w:pPr>
        <w:pStyle w:val="Prrafodelista"/>
        <w:suppressAutoHyphens w:val="0"/>
        <w:autoSpaceDN/>
        <w:ind w:left="720" w:firstLine="0"/>
        <w:textAlignment w:val="auto"/>
        <w:rPr>
          <w:rFonts w:ascii="Telefonica Text" w:hAnsi="Telefonica Text"/>
          <w:b/>
          <w:bCs/>
          <w:sz w:val="24"/>
          <w:szCs w:val="24"/>
        </w:rPr>
      </w:pPr>
    </w:p>
    <w:p w:rsidR="003563F9" w:rsidRPr="005F7550" w:rsidRDefault="00C12570" w:rsidP="005F7550">
      <w:pPr>
        <w:pStyle w:val="Prrafodelista"/>
        <w:numPr>
          <w:ilvl w:val="0"/>
          <w:numId w:val="7"/>
        </w:numPr>
        <w:suppressAutoHyphens w:val="0"/>
        <w:autoSpaceDN/>
        <w:textAlignment w:val="auto"/>
        <w:rPr>
          <w:rFonts w:ascii="Telefonica Text" w:hAnsi="Telefonica Text"/>
          <w:b/>
          <w:bCs/>
          <w:sz w:val="24"/>
          <w:szCs w:val="24"/>
        </w:rPr>
      </w:pPr>
      <w:r w:rsidRPr="00C66D87">
        <w:rPr>
          <w:rFonts w:ascii="Telefonica Text" w:hAnsi="Telefonica Text"/>
          <w:b/>
          <w:bCs/>
          <w:sz w:val="24"/>
          <w:szCs w:val="24"/>
        </w:rPr>
        <w:t>The</w:t>
      </w:r>
      <w:r w:rsidR="003563F9" w:rsidRPr="00C66D87">
        <w:rPr>
          <w:rFonts w:ascii="Telefonica Text" w:hAnsi="Telefonica Text"/>
          <w:b/>
          <w:bCs/>
          <w:sz w:val="24"/>
          <w:szCs w:val="24"/>
        </w:rPr>
        <w:t xml:space="preserve"> project started as a collaboration between Mobile World Capital</w:t>
      </w:r>
      <w:r w:rsidR="005F7550">
        <w:rPr>
          <w:rFonts w:ascii="Telefonica Text" w:hAnsi="Telefonica Text"/>
          <w:b/>
          <w:bCs/>
          <w:sz w:val="24"/>
          <w:szCs w:val="24"/>
        </w:rPr>
        <w:t xml:space="preserve"> Barcelona</w:t>
      </w:r>
      <w:r w:rsidR="003563F9" w:rsidRPr="00C66D87">
        <w:rPr>
          <w:rFonts w:ascii="Telefonica Text" w:hAnsi="Telefonica Text"/>
          <w:b/>
          <w:bCs/>
          <w:sz w:val="24"/>
          <w:szCs w:val="24"/>
        </w:rPr>
        <w:t xml:space="preserve">, Telefónica and </w:t>
      </w:r>
      <w:r w:rsidR="003563F9" w:rsidRPr="005F7550">
        <w:rPr>
          <w:rFonts w:ascii="Telefonica Text" w:hAnsi="Telefonica Text"/>
          <w:b/>
          <w:bCs/>
          <w:sz w:val="24"/>
          <w:szCs w:val="24"/>
        </w:rPr>
        <w:t>Gestamp</w:t>
      </w:r>
      <w:r w:rsidR="005F7550" w:rsidRPr="005F7550">
        <w:rPr>
          <w:rFonts w:ascii="Telefonica Text" w:eastAsia="Times New Roman" w:hAnsi="Telefonica Text" w:cs="Segoe UI"/>
          <w:b/>
          <w:bCs/>
          <w:sz w:val="24"/>
          <w:szCs w:val="24"/>
          <w:lang w:eastAsia="es-ES"/>
        </w:rPr>
        <w:t xml:space="preserve">, within the framework of the 5G Barcelona initiative, </w:t>
      </w:r>
      <w:r w:rsidR="001C14EA" w:rsidRPr="005F7550">
        <w:rPr>
          <w:rFonts w:ascii="Telefonica Text" w:hAnsi="Telefonica Text"/>
          <w:b/>
          <w:bCs/>
          <w:sz w:val="24"/>
          <w:szCs w:val="24"/>
        </w:rPr>
        <w:t>as part of its</w:t>
      </w:r>
      <w:r w:rsidR="003563F9" w:rsidRPr="005F7550">
        <w:rPr>
          <w:rFonts w:ascii="Telefonica Text" w:hAnsi="Telefonica Text"/>
          <w:b/>
          <w:bCs/>
          <w:sz w:val="24"/>
          <w:szCs w:val="24"/>
        </w:rPr>
        <w:t xml:space="preserve"> </w:t>
      </w:r>
      <w:r w:rsidR="004B137F" w:rsidRPr="005F7550">
        <w:rPr>
          <w:rFonts w:ascii="Telefonica Text" w:hAnsi="Telefonica Text"/>
          <w:b/>
          <w:bCs/>
          <w:sz w:val="24"/>
          <w:szCs w:val="24"/>
        </w:rPr>
        <w:t>vision</w:t>
      </w:r>
      <w:r w:rsidR="003563F9" w:rsidRPr="005F7550">
        <w:rPr>
          <w:rFonts w:ascii="Telefonica Text" w:hAnsi="Telefonica Text"/>
          <w:b/>
          <w:bCs/>
          <w:sz w:val="24"/>
          <w:szCs w:val="24"/>
        </w:rPr>
        <w:t xml:space="preserve"> to move forward </w:t>
      </w:r>
      <w:r w:rsidR="001C14EA" w:rsidRPr="005F7550">
        <w:rPr>
          <w:rFonts w:ascii="Telefonica Text" w:hAnsi="Telefonica Text"/>
          <w:b/>
          <w:bCs/>
          <w:sz w:val="24"/>
          <w:szCs w:val="24"/>
        </w:rPr>
        <w:t>in digitalization</w:t>
      </w:r>
      <w:r w:rsidR="00D0457D">
        <w:rPr>
          <w:rFonts w:ascii="Telefonica Text" w:hAnsi="Telefonica Text"/>
          <w:b/>
          <w:bCs/>
          <w:sz w:val="24"/>
          <w:szCs w:val="24"/>
        </w:rPr>
        <w:t>.</w:t>
      </w:r>
      <w:r w:rsidR="001C14EA" w:rsidRPr="005F7550">
        <w:rPr>
          <w:rFonts w:ascii="Telefonica Text" w:hAnsi="Telefonica Text"/>
          <w:b/>
          <w:bCs/>
          <w:sz w:val="24"/>
          <w:szCs w:val="24"/>
        </w:rPr>
        <w:t xml:space="preserve"> </w:t>
      </w:r>
    </w:p>
    <w:p w:rsidR="00C12570" w:rsidRDefault="00C12570" w:rsidP="00D23D2F">
      <w:pPr>
        <w:suppressAutoHyphens w:val="0"/>
        <w:autoSpaceDN/>
        <w:jc w:val="both"/>
        <w:textAlignment w:val="auto"/>
        <w:rPr>
          <w:rFonts w:ascii="Telefonica Text" w:eastAsia="Times New Roman" w:hAnsi="Telefonica Text" w:cs="Segoe UI"/>
          <w:b/>
          <w:bCs/>
          <w:sz w:val="24"/>
          <w:szCs w:val="24"/>
          <w:lang w:eastAsia="es-ES"/>
        </w:rPr>
      </w:pPr>
    </w:p>
    <w:p w:rsidR="00607AE7" w:rsidRDefault="00C4751A" w:rsidP="00D23D2F">
      <w:pPr>
        <w:suppressAutoHyphens w:val="0"/>
        <w:autoSpaceDN/>
        <w:jc w:val="both"/>
        <w:textAlignment w:val="auto"/>
        <w:rPr>
          <w:rFonts w:ascii="Telefonica Text" w:hAnsi="Telefonica Text"/>
        </w:rPr>
      </w:pPr>
      <w:r w:rsidRPr="00294E78">
        <w:rPr>
          <w:rFonts w:ascii="Telefonica Text" w:hAnsi="Telefonica Text"/>
          <w:b/>
          <w:bCs/>
        </w:rPr>
        <w:t>Madrid,</w:t>
      </w:r>
      <w:r w:rsidR="00607AE7" w:rsidRPr="00294E78">
        <w:rPr>
          <w:rFonts w:ascii="Telefonica Text" w:hAnsi="Telefonica Text"/>
          <w:b/>
          <w:bCs/>
        </w:rPr>
        <w:t xml:space="preserve"> </w:t>
      </w:r>
      <w:r w:rsidR="00C66D87" w:rsidRPr="00294E78">
        <w:rPr>
          <w:rFonts w:ascii="Telefonica Text" w:hAnsi="Telefonica Text"/>
          <w:b/>
          <w:bCs/>
        </w:rPr>
        <w:t>November 10</w:t>
      </w:r>
      <w:r w:rsidR="00C66D87" w:rsidRPr="00D0457D">
        <w:rPr>
          <w:rFonts w:ascii="Telefonica Text" w:hAnsi="Telefonica Text"/>
          <w:b/>
          <w:bCs/>
          <w:vertAlign w:val="superscript"/>
        </w:rPr>
        <w:t>th</w:t>
      </w:r>
      <w:r w:rsidR="00D0457D">
        <w:rPr>
          <w:rFonts w:ascii="Telefonica Text" w:hAnsi="Telefonica Text"/>
          <w:b/>
          <w:bCs/>
        </w:rPr>
        <w:t xml:space="preserve">, </w:t>
      </w:r>
      <w:r w:rsidR="00607AE7" w:rsidRPr="00294E78">
        <w:rPr>
          <w:rFonts w:ascii="Telefonica Text" w:hAnsi="Telefonica Text"/>
          <w:b/>
          <w:bCs/>
        </w:rPr>
        <w:t>2020.</w:t>
      </w:r>
      <w:r w:rsidR="00607AE7" w:rsidRPr="00294E78">
        <w:rPr>
          <w:rFonts w:ascii="Telefonica Text" w:hAnsi="Telefonica Text"/>
        </w:rPr>
        <w:t xml:space="preserve"> Telefónica and Gestamp, a multinational company dedicated to the design, development and manufacture of automotive components, </w:t>
      </w:r>
      <w:r w:rsidR="00294E78" w:rsidRPr="00294E78">
        <w:rPr>
          <w:rFonts w:ascii="Telefonica Text" w:hAnsi="Telefonica Text"/>
        </w:rPr>
        <w:t>have implemented</w:t>
      </w:r>
      <w:r w:rsidR="00607AE7" w:rsidRPr="00294E78">
        <w:rPr>
          <w:rFonts w:ascii="Telefonica Text" w:hAnsi="Telefonica Text"/>
        </w:rPr>
        <w:t xml:space="preserve"> a 5G-connected factory </w:t>
      </w:r>
      <w:r w:rsidR="00C20742">
        <w:rPr>
          <w:rFonts w:ascii="Telefonica Text" w:hAnsi="Telefonica Text"/>
        </w:rPr>
        <w:t xml:space="preserve">use case in one of its plants in Barcelona </w:t>
      </w:r>
      <w:r w:rsidR="00607AE7" w:rsidRPr="00294E78">
        <w:rPr>
          <w:rFonts w:ascii="Telefonica Text" w:hAnsi="Telefonica Text"/>
        </w:rPr>
        <w:t xml:space="preserve">to </w:t>
      </w:r>
      <w:r w:rsidR="00C20742">
        <w:rPr>
          <w:rFonts w:ascii="Telefonica Text" w:hAnsi="Telefonica Text"/>
        </w:rPr>
        <w:t xml:space="preserve">advance in the road to </w:t>
      </w:r>
      <w:r w:rsidR="00607AE7" w:rsidRPr="00294E78">
        <w:rPr>
          <w:rFonts w:ascii="Telefonica Text" w:hAnsi="Telefonica Text"/>
        </w:rPr>
        <w:t xml:space="preserve">Industry 4.0 </w:t>
      </w:r>
      <w:r w:rsidR="00C20742">
        <w:rPr>
          <w:rFonts w:ascii="Telefonica Text" w:hAnsi="Telefonica Text"/>
        </w:rPr>
        <w:t>thanks to</w:t>
      </w:r>
      <w:r w:rsidR="00607AE7" w:rsidRPr="00294E78">
        <w:rPr>
          <w:rFonts w:ascii="Telefonica Text" w:hAnsi="Telefonica Text"/>
        </w:rPr>
        <w:t xml:space="preserve"> this technology</w:t>
      </w:r>
      <w:r w:rsidR="00C20742">
        <w:rPr>
          <w:rFonts w:ascii="Telefonica Text" w:hAnsi="Telefonica Text"/>
        </w:rPr>
        <w:t>.</w:t>
      </w:r>
      <w:r w:rsidR="00D0457D">
        <w:rPr>
          <w:rFonts w:ascii="Telefonica Text" w:hAnsi="Telefonica Text"/>
        </w:rPr>
        <w:t xml:space="preserve"> </w:t>
      </w:r>
    </w:p>
    <w:p w:rsidR="00D0457D" w:rsidRDefault="00D0457D" w:rsidP="003740C5">
      <w:pPr>
        <w:autoSpaceDE w:val="0"/>
        <w:spacing w:line="240" w:lineRule="atLeast"/>
        <w:jc w:val="both"/>
        <w:rPr>
          <w:rFonts w:ascii="Telefonica Text" w:hAnsi="Telefonica Text"/>
        </w:rPr>
      </w:pPr>
    </w:p>
    <w:p w:rsidR="00D0457D" w:rsidRPr="00D0457D" w:rsidRDefault="00D0457D" w:rsidP="003740C5">
      <w:pPr>
        <w:autoSpaceDE w:val="0"/>
        <w:spacing w:line="240" w:lineRule="atLeast"/>
        <w:jc w:val="both"/>
        <w:rPr>
          <w:rFonts w:ascii="Telefonica Text" w:hAnsi="Telefonica Text"/>
        </w:rPr>
      </w:pPr>
      <w:r w:rsidRPr="00D0457D">
        <w:rPr>
          <w:rFonts w:ascii="Telefonica Text" w:hAnsi="Telefonica Text"/>
        </w:rPr>
        <w:t xml:space="preserve">The project, the first digitised factory with 5G in Spain for industrial processes, consists of virtualising a complete factory and connecting it to 5G to improve the decision-making process. Specifically, Telefónica has connected the physical elements of the plant, such as the robotic welding cells, via 5G to capture and process in real time the data produced by this industrial equipment during its operation through the nearby computing </w:t>
      </w:r>
      <w:r w:rsidR="002874DC">
        <w:rPr>
          <w:rFonts w:ascii="Telefonica Text" w:hAnsi="Telefonica Text"/>
        </w:rPr>
        <w:t xml:space="preserve">capabilities that </w:t>
      </w:r>
      <w:r w:rsidRPr="00D0457D">
        <w:rPr>
          <w:rFonts w:ascii="Telefonica Text" w:hAnsi="Telefonica Text"/>
        </w:rPr>
        <w:t>Multi Access Edge Computing (MEC)</w:t>
      </w:r>
      <w:r w:rsidR="002874DC">
        <w:rPr>
          <w:rFonts w:ascii="Telefonica Text" w:hAnsi="Telefonica Text"/>
        </w:rPr>
        <w:t xml:space="preserve"> enables</w:t>
      </w:r>
      <w:r w:rsidRPr="00D0457D">
        <w:rPr>
          <w:rFonts w:ascii="Telefonica Text" w:hAnsi="Telefonica Text"/>
        </w:rPr>
        <w:t xml:space="preserve">.  </w:t>
      </w:r>
    </w:p>
    <w:p w:rsidR="001D7161" w:rsidRPr="00294E78" w:rsidRDefault="001D7161" w:rsidP="003740C5">
      <w:pPr>
        <w:suppressAutoHyphens w:val="0"/>
        <w:autoSpaceDN/>
        <w:spacing w:after="160" w:line="259" w:lineRule="auto"/>
        <w:contextualSpacing/>
        <w:jc w:val="both"/>
        <w:textAlignment w:val="auto"/>
        <w:rPr>
          <w:rFonts w:ascii="Telefonica Text" w:eastAsia="Times New Roman" w:hAnsi="Telefonica Text" w:cs="Segoe UI"/>
          <w:lang w:eastAsia="es-ES"/>
        </w:rPr>
      </w:pPr>
    </w:p>
    <w:p w:rsidR="00D0457D" w:rsidRDefault="00D0457D" w:rsidP="003740C5">
      <w:pPr>
        <w:suppressAutoHyphens w:val="0"/>
        <w:autoSpaceDN/>
        <w:spacing w:after="160" w:line="259" w:lineRule="auto"/>
        <w:contextualSpacing/>
        <w:jc w:val="both"/>
        <w:textAlignment w:val="auto"/>
        <w:rPr>
          <w:rFonts w:ascii="Telefonica Text" w:hAnsi="Telefonica Text"/>
          <w:color w:val="000000" w:themeColor="text1"/>
        </w:rPr>
      </w:pPr>
      <w:r w:rsidRPr="00D0457D">
        <w:rPr>
          <w:rFonts w:ascii="Telefonica Text" w:hAnsi="Telefonica Text"/>
          <w:color w:val="000000" w:themeColor="text1"/>
        </w:rPr>
        <w:t>In this way, the data collected from the different industrial devices is processed more closely than if it were in the cloud, allowing it to be analysed in real time to make the concept of the intelligent factory a reality.</w:t>
      </w:r>
    </w:p>
    <w:p w:rsidR="006675E2" w:rsidRPr="00294E78" w:rsidRDefault="006675E2" w:rsidP="003740C5">
      <w:pPr>
        <w:suppressAutoHyphens w:val="0"/>
        <w:autoSpaceDN/>
        <w:spacing w:after="160" w:line="259" w:lineRule="auto"/>
        <w:contextualSpacing/>
        <w:jc w:val="both"/>
        <w:textAlignment w:val="auto"/>
        <w:rPr>
          <w:rFonts w:ascii="Telefonica Text" w:hAnsi="Telefonica Text" w:cs="Arial"/>
          <w:color w:val="000000" w:themeColor="text1"/>
        </w:rPr>
      </w:pPr>
    </w:p>
    <w:p w:rsidR="0055382C" w:rsidRPr="00294E78" w:rsidRDefault="009C243B" w:rsidP="003740C5">
      <w:pPr>
        <w:suppressAutoHyphens w:val="0"/>
        <w:autoSpaceDN/>
        <w:spacing w:after="160" w:line="259" w:lineRule="auto"/>
        <w:contextualSpacing/>
        <w:jc w:val="both"/>
        <w:textAlignment w:val="auto"/>
        <w:rPr>
          <w:rFonts w:ascii="Telefonica Text" w:eastAsia="Times New Roman" w:hAnsi="Telefonica Text" w:cs="Times New Roman"/>
        </w:rPr>
      </w:pPr>
      <w:r w:rsidRPr="00294E78">
        <w:rPr>
          <w:rFonts w:ascii="Telefonica Text" w:hAnsi="Telefonica Text"/>
          <w:color w:val="000000" w:themeColor="text1"/>
        </w:rPr>
        <w:t>The whole process is completed with</w:t>
      </w:r>
      <w:r w:rsidRPr="00294E78">
        <w:rPr>
          <w:rFonts w:ascii="Telefonica Text" w:hAnsi="Telefonica Text"/>
        </w:rPr>
        <w:t xml:space="preserve"> the connection of the physical elements using a digital twin, a virtual model of the factory processes that is </w:t>
      </w:r>
      <w:r w:rsidR="00291E50">
        <w:rPr>
          <w:rFonts w:ascii="Telefonica Text" w:hAnsi="Telefonica Text"/>
        </w:rPr>
        <w:t>fed</w:t>
      </w:r>
      <w:r w:rsidRPr="00294E78">
        <w:rPr>
          <w:rFonts w:ascii="Telefonica Text" w:hAnsi="Telefonica Text"/>
        </w:rPr>
        <w:t xml:space="preserve"> with the data received through 5G, making it possible to carry out simulations and optimise the decision-making process, thus facilitating the smoother factory operations.</w:t>
      </w:r>
    </w:p>
    <w:p w:rsidR="001D7161" w:rsidRPr="00294E78" w:rsidRDefault="001D7161" w:rsidP="003740C5">
      <w:pPr>
        <w:suppressAutoHyphens w:val="0"/>
        <w:autoSpaceDN/>
        <w:spacing w:after="160" w:line="259" w:lineRule="auto"/>
        <w:contextualSpacing/>
        <w:jc w:val="both"/>
        <w:textAlignment w:val="auto"/>
        <w:rPr>
          <w:rFonts w:ascii="Telefonica Text" w:eastAsia="Times New Roman" w:hAnsi="Telefonica Text" w:cs="Times New Roman"/>
          <w:lang w:eastAsia="es-ES"/>
        </w:rPr>
      </w:pPr>
    </w:p>
    <w:p w:rsidR="002A55DE" w:rsidRPr="00294E78" w:rsidRDefault="001D7161" w:rsidP="001D7161">
      <w:pPr>
        <w:suppressAutoHyphens w:val="0"/>
        <w:autoSpaceDN/>
        <w:spacing w:after="160" w:line="259" w:lineRule="auto"/>
        <w:contextualSpacing/>
        <w:jc w:val="both"/>
        <w:textAlignment w:val="auto"/>
        <w:rPr>
          <w:rFonts w:ascii="Telefonica Text" w:hAnsi="Telefonica Text"/>
          <w:color w:val="000000" w:themeColor="text1"/>
        </w:rPr>
      </w:pPr>
      <w:r w:rsidRPr="00294E78">
        <w:rPr>
          <w:rFonts w:ascii="Telefonica Text" w:hAnsi="Telefonica Text"/>
          <w:color w:val="000000" w:themeColor="text1"/>
        </w:rPr>
        <w:t>The final aim is to be able to make the best possible decisions in a flexible, accurate way by searching for the best scenarios suggested by the model.</w:t>
      </w:r>
    </w:p>
    <w:p w:rsidR="001D7161" w:rsidRPr="00294E78" w:rsidRDefault="001D7161" w:rsidP="001D7161">
      <w:pPr>
        <w:suppressAutoHyphens w:val="0"/>
        <w:autoSpaceDN/>
        <w:spacing w:after="160" w:line="259" w:lineRule="auto"/>
        <w:contextualSpacing/>
        <w:jc w:val="both"/>
        <w:textAlignment w:val="auto"/>
        <w:rPr>
          <w:rFonts w:ascii="Telefonica Text" w:hAnsi="Telefonica Text" w:cs="Arial"/>
          <w:color w:val="000000" w:themeColor="text1"/>
        </w:rPr>
      </w:pPr>
    </w:p>
    <w:p w:rsidR="00E13181" w:rsidRPr="00294E78" w:rsidRDefault="002346A1" w:rsidP="00504E65">
      <w:pPr>
        <w:suppressAutoHyphens w:val="0"/>
        <w:jc w:val="both"/>
        <w:rPr>
          <w:rFonts w:ascii="Telefonica Text" w:hAnsi="Telefonica Text"/>
          <w:color w:val="000000" w:themeColor="text1"/>
        </w:rPr>
      </w:pPr>
      <w:r w:rsidRPr="00294E78">
        <w:rPr>
          <w:rFonts w:ascii="Telefonica Text" w:hAnsi="Telefonica Text"/>
          <w:color w:val="000000" w:themeColor="text1"/>
        </w:rPr>
        <w:t xml:space="preserve">For the data processing and simulations required in the digital twin, ample computing, memory and storage capacity is required. All these capabilities </w:t>
      </w:r>
      <w:proofErr w:type="gramStart"/>
      <w:r w:rsidRPr="00294E78">
        <w:rPr>
          <w:rFonts w:ascii="Telefonica Text" w:hAnsi="Telefonica Text"/>
          <w:color w:val="000000" w:themeColor="text1"/>
        </w:rPr>
        <w:t>are offered</w:t>
      </w:r>
      <w:proofErr w:type="gramEnd"/>
      <w:r w:rsidRPr="00294E78">
        <w:rPr>
          <w:rFonts w:ascii="Telefonica Text" w:hAnsi="Telefonica Text"/>
          <w:color w:val="000000" w:themeColor="text1"/>
        </w:rPr>
        <w:t xml:space="preserve"> by </w:t>
      </w:r>
      <w:r w:rsidR="000D2F40" w:rsidRPr="00294E78">
        <w:rPr>
          <w:rFonts w:ascii="Telefonica Text" w:hAnsi="Telefonica Text"/>
          <w:color w:val="000000" w:themeColor="text1"/>
        </w:rPr>
        <w:t xml:space="preserve">Virtual Data </w:t>
      </w:r>
      <w:proofErr w:type="spellStart"/>
      <w:r w:rsidR="000D2F40" w:rsidRPr="00294E78">
        <w:rPr>
          <w:rFonts w:ascii="Telefonica Text" w:hAnsi="Telefonica Text"/>
          <w:color w:val="000000" w:themeColor="text1"/>
        </w:rPr>
        <w:t>Center</w:t>
      </w:r>
      <w:proofErr w:type="spellEnd"/>
      <w:r w:rsidR="000D2F40" w:rsidRPr="00294E78">
        <w:rPr>
          <w:rFonts w:ascii="Telefonica Text" w:hAnsi="Telefonica Text"/>
          <w:color w:val="000000" w:themeColor="text1"/>
        </w:rPr>
        <w:t xml:space="preserve"> in Edge</w:t>
      </w:r>
      <w:r w:rsidRPr="00294E78">
        <w:rPr>
          <w:rFonts w:ascii="Telefonica Text" w:hAnsi="Telefonica Text"/>
          <w:color w:val="000000" w:themeColor="text1"/>
        </w:rPr>
        <w:t xml:space="preserve">, a virtualised environment that Telefónica is deploying in a number of locations. </w:t>
      </w:r>
      <w:r w:rsidR="000D2F40" w:rsidRPr="00294E78">
        <w:rPr>
          <w:rFonts w:ascii="Telefonica Text" w:hAnsi="Telefonica Text"/>
          <w:color w:val="000000" w:themeColor="text1"/>
        </w:rPr>
        <w:t>The project employs</w:t>
      </w:r>
      <w:r w:rsidRPr="00294E78">
        <w:rPr>
          <w:rFonts w:ascii="Telefonica Text" w:hAnsi="Telefonica Text"/>
          <w:color w:val="000000" w:themeColor="text1"/>
        </w:rPr>
        <w:t xml:space="preserve"> the infrastructure located in Barcelona, very close to the Gestamp factory.</w:t>
      </w:r>
    </w:p>
    <w:p w:rsidR="000D2F40" w:rsidRPr="00294E78" w:rsidRDefault="000D2F40" w:rsidP="00504E65">
      <w:pPr>
        <w:suppressAutoHyphens w:val="0"/>
        <w:jc w:val="both"/>
        <w:rPr>
          <w:rFonts w:ascii="Telefonica Text" w:hAnsi="Telefonica Text"/>
          <w:color w:val="000000" w:themeColor="text1"/>
        </w:rPr>
      </w:pPr>
    </w:p>
    <w:p w:rsidR="00504E65" w:rsidRPr="00294E78" w:rsidRDefault="00504E65" w:rsidP="00504E65">
      <w:pPr>
        <w:suppressAutoHyphens w:val="0"/>
        <w:jc w:val="both"/>
        <w:rPr>
          <w:rFonts w:ascii="Telefonica Text" w:hAnsi="Telefonica Text" w:cs="Arial"/>
          <w:color w:val="000000" w:themeColor="text1"/>
        </w:rPr>
      </w:pPr>
      <w:r w:rsidRPr="00294E78">
        <w:rPr>
          <w:rFonts w:ascii="Telefonica Text" w:hAnsi="Telefonica Text"/>
          <w:color w:val="000000" w:themeColor="text1"/>
        </w:rPr>
        <w:t>Both the 5G client equipment at Gestamp and the mobile network have been set up so that the traffic generated in the factory reaches the MEC directly, without making unnecessary jumps in the network or through the internet, which ensures low communication latency with the digital twin.</w:t>
      </w:r>
    </w:p>
    <w:p w:rsidR="00EE37A4" w:rsidRPr="00294E78" w:rsidRDefault="00EE37A4" w:rsidP="00504E65">
      <w:pPr>
        <w:suppressAutoHyphens w:val="0"/>
        <w:jc w:val="both"/>
        <w:rPr>
          <w:rFonts w:ascii="Telefonica Text" w:hAnsi="Telefonica Text" w:cs="Arial"/>
          <w:color w:val="000000" w:themeColor="text1"/>
        </w:rPr>
      </w:pPr>
    </w:p>
    <w:p w:rsidR="00C737AF" w:rsidRPr="00294E78" w:rsidRDefault="001D7161" w:rsidP="00796CB8">
      <w:pPr>
        <w:suppressAutoHyphens w:val="0"/>
        <w:autoSpaceDN/>
        <w:jc w:val="both"/>
        <w:textAlignment w:val="auto"/>
        <w:rPr>
          <w:rFonts w:ascii="Telefonica Text" w:hAnsi="Telefonica Text" w:cs="Arial"/>
          <w:color w:val="000000" w:themeColor="text1"/>
        </w:rPr>
      </w:pPr>
      <w:r w:rsidRPr="00294E78">
        <w:rPr>
          <w:rFonts w:ascii="Telefonica Text" w:hAnsi="Telefonica Text"/>
          <w:color w:val="000000" w:themeColor="text1"/>
        </w:rPr>
        <w:t>A survey was undertaken and subsequent laboratory tests carried out with 5G-</w:t>
      </w:r>
      <w:r w:rsidRPr="00291E50">
        <w:rPr>
          <w:rFonts w:ascii="Telefonica Text" w:hAnsi="Telefonica Text"/>
          <w:iCs/>
          <w:color w:val="000000" w:themeColor="text1"/>
        </w:rPr>
        <w:t>router</w:t>
      </w:r>
      <w:r w:rsidRPr="00294E78">
        <w:rPr>
          <w:rFonts w:ascii="Telefonica Text" w:hAnsi="Telefonica Text"/>
          <w:color w:val="000000" w:themeColor="text1"/>
        </w:rPr>
        <w:t xml:space="preserve"> prototypes and solutions in order to select the final devices that best adapt to project requirements.</w:t>
      </w:r>
    </w:p>
    <w:p w:rsidR="007C0485" w:rsidRPr="00294E78" w:rsidRDefault="007C0485" w:rsidP="00D23D2F">
      <w:pPr>
        <w:suppressAutoHyphens w:val="0"/>
        <w:autoSpaceDN/>
        <w:spacing w:after="160" w:line="259" w:lineRule="auto"/>
        <w:contextualSpacing/>
        <w:jc w:val="both"/>
        <w:textAlignment w:val="auto"/>
        <w:rPr>
          <w:rFonts w:ascii="Telefonica Text" w:hAnsi="Telefonica Text" w:cs="Arial"/>
          <w:color w:val="000000" w:themeColor="text1"/>
        </w:rPr>
      </w:pPr>
    </w:p>
    <w:p w:rsidR="00E13181" w:rsidRPr="00294E78" w:rsidRDefault="007C0485" w:rsidP="00D23D2F">
      <w:pPr>
        <w:suppressAutoHyphens w:val="0"/>
        <w:autoSpaceDN/>
        <w:spacing w:after="160" w:line="259" w:lineRule="auto"/>
        <w:contextualSpacing/>
        <w:jc w:val="both"/>
        <w:textAlignment w:val="auto"/>
        <w:rPr>
          <w:rFonts w:ascii="Telefonica Text" w:hAnsi="Telefonica Text"/>
          <w:color w:val="000000" w:themeColor="text1"/>
        </w:rPr>
      </w:pPr>
      <w:r w:rsidRPr="00294E78">
        <w:rPr>
          <w:rFonts w:ascii="Telefonica Text" w:hAnsi="Telefonica Text"/>
          <w:color w:val="000000" w:themeColor="text1"/>
        </w:rPr>
        <w:lastRenderedPageBreak/>
        <w:t>As René González, Advanced Manufacturing</w:t>
      </w:r>
      <w:r w:rsidR="007071B8" w:rsidRPr="00294E78">
        <w:rPr>
          <w:rFonts w:ascii="Telefonica Text" w:hAnsi="Telefonica Text"/>
          <w:color w:val="000000" w:themeColor="text1"/>
        </w:rPr>
        <w:t xml:space="preserve"> Corporate Director</w:t>
      </w:r>
      <w:r w:rsidRPr="00294E78">
        <w:rPr>
          <w:rFonts w:ascii="Telefonica Text" w:hAnsi="Telefonica Text"/>
          <w:color w:val="000000" w:themeColor="text1"/>
        </w:rPr>
        <w:t xml:space="preserve"> </w:t>
      </w:r>
      <w:r w:rsidR="007071B8" w:rsidRPr="00294E78">
        <w:rPr>
          <w:rFonts w:ascii="Telefonica Text" w:hAnsi="Telefonica Text"/>
          <w:color w:val="000000" w:themeColor="text1"/>
        </w:rPr>
        <w:t xml:space="preserve">at Gestamp </w:t>
      </w:r>
      <w:r w:rsidRPr="00294E78">
        <w:rPr>
          <w:rFonts w:ascii="Telefonica Text" w:hAnsi="Telefonica Text"/>
          <w:color w:val="000000" w:themeColor="text1"/>
        </w:rPr>
        <w:t>said, “the company has been working for years on a smart and connected factory model that seeks to increase the</w:t>
      </w:r>
      <w:r w:rsidR="00294E78" w:rsidRPr="00294E78">
        <w:rPr>
          <w:rFonts w:ascii="Telefonica Text" w:hAnsi="Telefonica Text"/>
          <w:color w:val="000000" w:themeColor="text1"/>
        </w:rPr>
        <w:t xml:space="preserve"> </w:t>
      </w:r>
      <w:r w:rsidRPr="00294E78">
        <w:rPr>
          <w:rFonts w:ascii="Telefonica Text" w:hAnsi="Telefonica Text"/>
          <w:color w:val="000000" w:themeColor="text1"/>
        </w:rPr>
        <w:t>flexibility of its industrial facilities</w:t>
      </w:r>
      <w:r w:rsidR="001C14EA" w:rsidRPr="00294E78">
        <w:rPr>
          <w:rFonts w:ascii="Telefonica Text" w:hAnsi="Telefonica Text"/>
          <w:color w:val="000000" w:themeColor="text1"/>
        </w:rPr>
        <w:t xml:space="preserve">. </w:t>
      </w:r>
      <w:r w:rsidRPr="00294E78">
        <w:rPr>
          <w:rFonts w:ascii="Telefonica Text" w:hAnsi="Telefonica Text"/>
          <w:color w:val="000000" w:themeColor="text1"/>
        </w:rPr>
        <w:t>5G connectivity project is a key element within this strategy. The adoption of 5G technology is part of a process that takes place at a time of great technological disruption in the automotive industry, with the emergence of electric and connected cars</w:t>
      </w:r>
      <w:r w:rsidR="00C66D87" w:rsidRPr="00294E78">
        <w:rPr>
          <w:rFonts w:ascii="Telefonica Text" w:hAnsi="Telefonica Text"/>
          <w:color w:val="000000" w:themeColor="text1"/>
        </w:rPr>
        <w:t>. It also occurs</w:t>
      </w:r>
      <w:r w:rsidRPr="00294E78">
        <w:rPr>
          <w:rFonts w:ascii="Telefonica Text" w:hAnsi="Telefonica Text"/>
          <w:color w:val="000000" w:themeColor="text1"/>
        </w:rPr>
        <w:t xml:space="preserve"> within an environment in which vehicle</w:t>
      </w:r>
      <w:r w:rsidR="00C66D87" w:rsidRPr="00294E78">
        <w:rPr>
          <w:rFonts w:ascii="Telefonica Text" w:hAnsi="Telefonica Text"/>
          <w:color w:val="000000" w:themeColor="text1"/>
        </w:rPr>
        <w:t xml:space="preserve"> </w:t>
      </w:r>
      <w:r w:rsidRPr="00294E78">
        <w:rPr>
          <w:rFonts w:ascii="Telefonica Text" w:hAnsi="Telefonica Text"/>
          <w:color w:val="000000" w:themeColor="text1"/>
        </w:rPr>
        <w:t>manufacturers offer increasing customisation in their models, so manufacturing has to adapt and add the layer of software and intelligence that allows us to do things differently.”</w:t>
      </w:r>
    </w:p>
    <w:p w:rsidR="007C0485" w:rsidRPr="00294E78" w:rsidRDefault="007C0485" w:rsidP="00D23D2F">
      <w:pPr>
        <w:suppressAutoHyphens w:val="0"/>
        <w:autoSpaceDN/>
        <w:spacing w:after="160" w:line="259" w:lineRule="auto"/>
        <w:contextualSpacing/>
        <w:jc w:val="both"/>
        <w:textAlignment w:val="auto"/>
        <w:rPr>
          <w:rFonts w:ascii="Telefonica Text" w:hAnsi="Telefonica Text" w:cs="Arial"/>
          <w:color w:val="000000" w:themeColor="text1"/>
        </w:rPr>
      </w:pPr>
    </w:p>
    <w:p w:rsidR="00F800F4" w:rsidRPr="00294E78" w:rsidRDefault="007C0485" w:rsidP="00AD53AC">
      <w:pPr>
        <w:suppressAutoHyphens w:val="0"/>
        <w:autoSpaceDN/>
        <w:spacing w:after="160" w:line="259" w:lineRule="auto"/>
        <w:contextualSpacing/>
        <w:jc w:val="both"/>
        <w:textAlignment w:val="auto"/>
        <w:rPr>
          <w:rFonts w:ascii="Telefonica Text" w:hAnsi="Telefonica Text"/>
          <w:color w:val="000000" w:themeColor="text1"/>
        </w:rPr>
      </w:pPr>
      <w:r w:rsidRPr="00294E78">
        <w:rPr>
          <w:rFonts w:ascii="Telefonica Text" w:hAnsi="Telefonica Text"/>
          <w:color w:val="000000" w:themeColor="text1"/>
        </w:rPr>
        <w:t>Mercedes Fernández, Innovation Manager at Telefónica Spain, highlighted the fact that “in this case, together with Gestamp, we are making the concept of a connected factory a reality and taking an important step in Industry 4.0, one of the keys to the development of 5G</w:t>
      </w:r>
      <w:r w:rsidR="000D2F40" w:rsidRPr="00294E78">
        <w:rPr>
          <w:rFonts w:ascii="Telefonica Text" w:hAnsi="Telefonica Text"/>
          <w:color w:val="000000" w:themeColor="text1"/>
        </w:rPr>
        <w:t xml:space="preserve"> and Edge Computing</w:t>
      </w:r>
      <w:r w:rsidRPr="00294E78">
        <w:rPr>
          <w:rFonts w:ascii="Telefonica Text" w:hAnsi="Telefonica Text"/>
          <w:color w:val="000000" w:themeColor="text1"/>
        </w:rPr>
        <w:t>. Telefónica therefore deems it essential to make progress in the use of new technologies in both the professional and individual fields in order to make sense of 5G</w:t>
      </w:r>
      <w:r w:rsidR="007071B8" w:rsidRPr="00294E78">
        <w:rPr>
          <w:rFonts w:ascii="Telefonica Text" w:hAnsi="Telefonica Text"/>
          <w:color w:val="000000" w:themeColor="text1"/>
        </w:rPr>
        <w:t>,</w:t>
      </w:r>
      <w:r w:rsidRPr="00294E78">
        <w:rPr>
          <w:rFonts w:ascii="Telefonica Text" w:hAnsi="Telefonica Text"/>
          <w:color w:val="000000" w:themeColor="text1"/>
        </w:rPr>
        <w:t xml:space="preserve"> so that i</w:t>
      </w:r>
      <w:r w:rsidR="007071B8" w:rsidRPr="00294E78">
        <w:rPr>
          <w:rFonts w:ascii="Telefonica Text" w:hAnsi="Telefonica Text"/>
          <w:color w:val="000000" w:themeColor="text1"/>
        </w:rPr>
        <w:t>t</w:t>
      </w:r>
      <w:r w:rsidRPr="00294E78">
        <w:rPr>
          <w:rFonts w:ascii="Telefonica Text" w:hAnsi="Telefonica Text"/>
          <w:color w:val="000000" w:themeColor="text1"/>
        </w:rPr>
        <w:t xml:space="preserve"> can offer solutions and respond to the users </w:t>
      </w:r>
      <w:r w:rsidR="007071B8" w:rsidRPr="00294E78">
        <w:rPr>
          <w:rFonts w:ascii="Telefonica Text" w:hAnsi="Telefonica Text"/>
          <w:color w:val="000000" w:themeColor="text1"/>
        </w:rPr>
        <w:t xml:space="preserve">demands </w:t>
      </w:r>
      <w:r w:rsidRPr="00294E78">
        <w:rPr>
          <w:rFonts w:ascii="Telefonica Text" w:hAnsi="Telefonica Text"/>
          <w:color w:val="000000" w:themeColor="text1"/>
        </w:rPr>
        <w:t>by contributing to the definition of applications that improve their processes and transform the way they do things.”</w:t>
      </w:r>
    </w:p>
    <w:p w:rsidR="00AD53AC" w:rsidRPr="00294E78" w:rsidRDefault="00AD53AC" w:rsidP="00AD53AC">
      <w:pPr>
        <w:suppressAutoHyphens w:val="0"/>
        <w:autoSpaceDN/>
        <w:spacing w:after="160" w:line="259" w:lineRule="auto"/>
        <w:contextualSpacing/>
        <w:jc w:val="both"/>
        <w:textAlignment w:val="auto"/>
        <w:rPr>
          <w:rFonts w:ascii="Telefonica Text" w:hAnsi="Telefonica Text" w:cs="Arial"/>
          <w:color w:val="000000" w:themeColor="text1"/>
        </w:rPr>
      </w:pPr>
    </w:p>
    <w:p w:rsidR="005F7550" w:rsidRPr="00294E78" w:rsidRDefault="00673655" w:rsidP="00697E3E">
      <w:pPr>
        <w:suppressAutoHyphens w:val="0"/>
        <w:autoSpaceDN/>
        <w:spacing w:after="160" w:line="259" w:lineRule="auto"/>
        <w:contextualSpacing/>
        <w:jc w:val="both"/>
        <w:textAlignment w:val="auto"/>
        <w:rPr>
          <w:rFonts w:ascii="Telefonica Text" w:hAnsi="Telefonica Text"/>
          <w:color w:val="000000" w:themeColor="text1"/>
        </w:rPr>
      </w:pPr>
      <w:r w:rsidRPr="00294E78">
        <w:rPr>
          <w:rFonts w:ascii="Telefonica Text" w:hAnsi="Telefonica Text"/>
          <w:color w:val="000000" w:themeColor="text1"/>
        </w:rPr>
        <w:t xml:space="preserve">With this project, Telefónica and Gestamp </w:t>
      </w:r>
      <w:r w:rsidR="00291E50">
        <w:rPr>
          <w:rFonts w:ascii="Telefonica Text" w:hAnsi="Telefonica Text"/>
          <w:color w:val="000000" w:themeColor="text1"/>
        </w:rPr>
        <w:t>mark</w:t>
      </w:r>
      <w:r w:rsidRPr="00294E78">
        <w:rPr>
          <w:rFonts w:ascii="Telefonica Text" w:hAnsi="Telefonica Text"/>
          <w:color w:val="000000" w:themeColor="text1"/>
        </w:rPr>
        <w:t xml:space="preserve"> a new milestone in the implementation of 5G in Spain, which the operator </w:t>
      </w:r>
      <w:r w:rsidR="007071B8" w:rsidRPr="00294E78">
        <w:rPr>
          <w:rFonts w:ascii="Telefonica Text" w:hAnsi="Telefonica Text"/>
          <w:color w:val="000000" w:themeColor="text1"/>
        </w:rPr>
        <w:t xml:space="preserve">pioneered </w:t>
      </w:r>
      <w:r w:rsidRPr="00294E78">
        <w:rPr>
          <w:rFonts w:ascii="Telefonica Text" w:hAnsi="Telefonica Text"/>
          <w:color w:val="000000" w:themeColor="text1"/>
        </w:rPr>
        <w:t xml:space="preserve">in 2018 with its 5G Technological Cities. This initiative has made it possible to develop new technologies that have served to build and consolidate the 5G ecosystem. From the outset, Catalonia has been a priority scenario in 5G Technological Cities. To date, Telefónica has carried out more than twelve 5G projects, some of which have been of </w:t>
      </w:r>
      <w:r w:rsidR="007071B8" w:rsidRPr="00294E78">
        <w:rPr>
          <w:rFonts w:ascii="Telefonica Text" w:hAnsi="Telefonica Text"/>
          <w:color w:val="000000" w:themeColor="text1"/>
        </w:rPr>
        <w:t>global relevance as they were</w:t>
      </w:r>
      <w:r w:rsidRPr="00294E78">
        <w:rPr>
          <w:rFonts w:ascii="Telefonica Text" w:hAnsi="Telefonica Text"/>
          <w:color w:val="000000" w:themeColor="text1"/>
        </w:rPr>
        <w:t xml:space="preserve"> exhibited at Mobile World Congress.</w:t>
      </w:r>
    </w:p>
    <w:p w:rsidR="005F7550" w:rsidRPr="00294E78" w:rsidRDefault="005F7550" w:rsidP="00697E3E">
      <w:pPr>
        <w:suppressAutoHyphens w:val="0"/>
        <w:autoSpaceDN/>
        <w:spacing w:after="160" w:line="259" w:lineRule="auto"/>
        <w:contextualSpacing/>
        <w:jc w:val="both"/>
        <w:textAlignment w:val="auto"/>
        <w:rPr>
          <w:rFonts w:ascii="Telefonica Text" w:hAnsi="Telefonica Text"/>
          <w:color w:val="000000" w:themeColor="text1"/>
        </w:rPr>
      </w:pPr>
    </w:p>
    <w:p w:rsidR="00E13181" w:rsidRPr="00294E78" w:rsidRDefault="00673655" w:rsidP="00697E3E">
      <w:pPr>
        <w:suppressAutoHyphens w:val="0"/>
        <w:autoSpaceDN/>
        <w:spacing w:after="160" w:line="259" w:lineRule="auto"/>
        <w:contextualSpacing/>
        <w:jc w:val="both"/>
        <w:textAlignment w:val="auto"/>
        <w:rPr>
          <w:rFonts w:ascii="Telefonica Text" w:hAnsi="Telefonica Text"/>
          <w:color w:val="000000" w:themeColor="text1"/>
        </w:rPr>
      </w:pPr>
      <w:r w:rsidRPr="00294E78">
        <w:rPr>
          <w:rFonts w:ascii="Telefonica Text" w:hAnsi="Telefonica Text"/>
          <w:color w:val="000000" w:themeColor="text1"/>
        </w:rPr>
        <w:t>In these projects, the level of collaboration with public administrations, research centres and organisations such as Mobile World Capital merits special mention.</w:t>
      </w:r>
      <w:r w:rsidR="000D2F40" w:rsidRPr="00294E78">
        <w:rPr>
          <w:rFonts w:ascii="Telefonica Text" w:hAnsi="Telefonica Text"/>
          <w:color w:val="000000" w:themeColor="text1"/>
        </w:rPr>
        <w:t xml:space="preserve"> This project started, in fact, as a collaboration between</w:t>
      </w:r>
      <w:r w:rsidR="00294E78" w:rsidRPr="00294E78">
        <w:rPr>
          <w:rFonts w:ascii="Telefonica Text" w:hAnsi="Telefonica Text"/>
          <w:color w:val="000000" w:themeColor="text1"/>
        </w:rPr>
        <w:t xml:space="preserve"> </w:t>
      </w:r>
      <w:r w:rsidR="000D2F40" w:rsidRPr="00AF6E10">
        <w:rPr>
          <w:rFonts w:ascii="Telefonica Text" w:hAnsi="Telefonica Text" w:cs="Arial"/>
          <w:color w:val="000000" w:themeColor="text1"/>
        </w:rPr>
        <w:t>Mobile World Capital</w:t>
      </w:r>
      <w:r w:rsidR="005F7550" w:rsidRPr="00AF6E10">
        <w:rPr>
          <w:rFonts w:ascii="Telefonica Text" w:hAnsi="Telefonica Text" w:cs="Arial"/>
          <w:color w:val="000000" w:themeColor="text1"/>
        </w:rPr>
        <w:t xml:space="preserve"> Barcelona</w:t>
      </w:r>
      <w:r w:rsidR="000D2F40" w:rsidRPr="00AF6E10">
        <w:rPr>
          <w:rFonts w:ascii="Telefonica Text" w:hAnsi="Telefonica Text" w:cs="Arial"/>
          <w:color w:val="000000" w:themeColor="text1"/>
        </w:rPr>
        <w:t>, Telefónica and Gestamp</w:t>
      </w:r>
      <w:r w:rsidR="005F7550" w:rsidRPr="00294E78">
        <w:rPr>
          <w:rFonts w:ascii="Telefonica Text" w:hAnsi="Telefonica Text"/>
          <w:color w:val="000000" w:themeColor="text1"/>
        </w:rPr>
        <w:t>, within the framework of the 5G Barcelona initiative,</w:t>
      </w:r>
      <w:r w:rsidR="000D2F40" w:rsidRPr="00AF6E10">
        <w:rPr>
          <w:rFonts w:ascii="Telefonica Text" w:hAnsi="Telefonica Text" w:cs="Arial"/>
          <w:color w:val="000000" w:themeColor="text1"/>
        </w:rPr>
        <w:t xml:space="preserve"> in its shared purpose to move forward in digitalization. </w:t>
      </w:r>
    </w:p>
    <w:p w:rsidR="00411F21" w:rsidRPr="00891AC5" w:rsidRDefault="00411F21" w:rsidP="00697E3E">
      <w:pPr>
        <w:suppressAutoHyphens w:val="0"/>
        <w:autoSpaceDN/>
        <w:spacing w:after="160" w:line="259" w:lineRule="auto"/>
        <w:contextualSpacing/>
        <w:jc w:val="both"/>
        <w:textAlignment w:val="auto"/>
        <w:rPr>
          <w:rFonts w:ascii="Telefonica Text" w:hAnsi="Telefonica Text"/>
          <w:color w:val="000000" w:themeColor="text1"/>
          <w:sz w:val="24"/>
          <w:szCs w:val="24"/>
        </w:rPr>
      </w:pPr>
    </w:p>
    <w:p w:rsidR="00411F21" w:rsidRPr="00294E78" w:rsidRDefault="00411F21" w:rsidP="00A25A18">
      <w:pPr>
        <w:suppressAutoHyphens w:val="0"/>
        <w:autoSpaceDN/>
        <w:spacing w:after="160" w:line="259" w:lineRule="auto"/>
        <w:contextualSpacing/>
        <w:jc w:val="both"/>
        <w:textAlignment w:val="auto"/>
        <w:rPr>
          <w:rFonts w:ascii="Telefonica Text" w:hAnsi="Telefonica Text"/>
          <w:b/>
          <w:bCs/>
          <w:color w:val="000000" w:themeColor="text1"/>
          <w:sz w:val="20"/>
          <w:szCs w:val="20"/>
        </w:rPr>
      </w:pPr>
      <w:r w:rsidRPr="00294E78">
        <w:rPr>
          <w:rFonts w:ascii="Telefonica Text" w:hAnsi="Telefonica Text"/>
          <w:b/>
          <w:bCs/>
          <w:color w:val="000000" w:themeColor="text1"/>
          <w:sz w:val="20"/>
          <w:szCs w:val="20"/>
        </w:rPr>
        <w:t>About Gestamp</w:t>
      </w:r>
    </w:p>
    <w:p w:rsidR="00411F21" w:rsidRPr="00294E78" w:rsidRDefault="00411F21" w:rsidP="00A25A18">
      <w:pPr>
        <w:suppressAutoHyphens w:val="0"/>
        <w:autoSpaceDN/>
        <w:spacing w:after="160" w:line="259" w:lineRule="auto"/>
        <w:contextualSpacing/>
        <w:jc w:val="both"/>
        <w:textAlignment w:val="auto"/>
        <w:rPr>
          <w:rFonts w:ascii="Telefonica Text" w:hAnsi="Telefonica Text"/>
          <w:color w:val="000000" w:themeColor="text1"/>
          <w:sz w:val="20"/>
          <w:szCs w:val="20"/>
        </w:rPr>
      </w:pPr>
    </w:p>
    <w:p w:rsidR="00C4751A" w:rsidRPr="00AF6E10" w:rsidRDefault="00C4751A" w:rsidP="00C4751A">
      <w:pPr>
        <w:suppressAutoHyphens w:val="0"/>
        <w:autoSpaceDN/>
        <w:spacing w:after="160" w:line="259" w:lineRule="auto"/>
        <w:contextualSpacing/>
        <w:jc w:val="both"/>
        <w:textAlignment w:val="auto"/>
        <w:rPr>
          <w:rFonts w:ascii="Telefonica Text" w:hAnsi="Telefonica Text"/>
          <w:color w:val="000000" w:themeColor="text1"/>
          <w:sz w:val="20"/>
          <w:szCs w:val="20"/>
        </w:rPr>
      </w:pPr>
      <w:r w:rsidRPr="00AF6E10">
        <w:rPr>
          <w:rFonts w:ascii="Telefonica Text" w:hAnsi="Telefonica Text"/>
          <w:color w:val="000000" w:themeColor="text1"/>
          <w:sz w:val="20"/>
          <w:szCs w:val="20"/>
        </w:rPr>
        <w:t>Gestamp is a multinational specialized in the design, development and manufacture of highly engineered metal components for top vehicle manufacturers. It develops products with an innovative design to produce lighter and safer vehicles, which offer improved energy consumption and a reduced environmental impact. Its products cover the areas of body-in-white, chassis and mechanisms.</w:t>
      </w:r>
    </w:p>
    <w:p w:rsidR="00276B8D" w:rsidRPr="00AF6E10" w:rsidRDefault="00276B8D" w:rsidP="00C4751A">
      <w:pPr>
        <w:suppressAutoHyphens w:val="0"/>
        <w:autoSpaceDN/>
        <w:spacing w:after="160" w:line="259" w:lineRule="auto"/>
        <w:contextualSpacing/>
        <w:jc w:val="both"/>
        <w:textAlignment w:val="auto"/>
        <w:rPr>
          <w:rFonts w:ascii="Telefonica Text" w:hAnsi="Telefonica Text"/>
          <w:color w:val="000000" w:themeColor="text1"/>
          <w:sz w:val="20"/>
          <w:szCs w:val="20"/>
        </w:rPr>
      </w:pPr>
    </w:p>
    <w:p w:rsidR="00C4751A" w:rsidRPr="00AF6E10" w:rsidRDefault="00C4751A" w:rsidP="00C4751A">
      <w:pPr>
        <w:suppressAutoHyphens w:val="0"/>
        <w:autoSpaceDN/>
        <w:spacing w:after="160" w:line="259" w:lineRule="auto"/>
        <w:contextualSpacing/>
        <w:jc w:val="both"/>
        <w:textAlignment w:val="auto"/>
        <w:rPr>
          <w:rFonts w:ascii="Telefonica Text" w:hAnsi="Telefonica Text"/>
          <w:color w:val="000000" w:themeColor="text1"/>
          <w:sz w:val="20"/>
          <w:szCs w:val="20"/>
        </w:rPr>
      </w:pPr>
      <w:r w:rsidRPr="00AF6E10">
        <w:rPr>
          <w:rFonts w:ascii="Telefonica Text" w:hAnsi="Telefonica Text"/>
          <w:color w:val="000000" w:themeColor="text1"/>
          <w:sz w:val="20"/>
          <w:szCs w:val="20"/>
        </w:rPr>
        <w:t xml:space="preserve">The company is present in 23 countries with 112 manufacturing plants, 13 R&amp;D </w:t>
      </w:r>
      <w:proofErr w:type="spellStart"/>
      <w:r w:rsidRPr="00AF6E10">
        <w:rPr>
          <w:rFonts w:ascii="Telefonica Text" w:hAnsi="Telefonica Text"/>
          <w:color w:val="000000" w:themeColor="text1"/>
          <w:sz w:val="20"/>
          <w:szCs w:val="20"/>
        </w:rPr>
        <w:t>centers</w:t>
      </w:r>
      <w:proofErr w:type="spellEnd"/>
      <w:r w:rsidRPr="00AF6E10">
        <w:rPr>
          <w:rFonts w:ascii="Telefonica Text" w:hAnsi="Telefonica Text"/>
          <w:color w:val="000000" w:themeColor="text1"/>
          <w:sz w:val="20"/>
          <w:szCs w:val="20"/>
        </w:rPr>
        <w:t xml:space="preserve"> and a workforce of nearly 43,000 employees worldwide. Its turnover was €9,065m in 2019. Gestamp is listed on the Spanish stock market under the GEST ticker.</w:t>
      </w:r>
    </w:p>
    <w:p w:rsidR="00411F21" w:rsidRPr="00891AC5" w:rsidRDefault="00411F21" w:rsidP="00697E3E">
      <w:pPr>
        <w:suppressAutoHyphens w:val="0"/>
        <w:autoSpaceDN/>
        <w:spacing w:after="160" w:line="259" w:lineRule="auto"/>
        <w:contextualSpacing/>
        <w:jc w:val="both"/>
        <w:textAlignment w:val="auto"/>
        <w:rPr>
          <w:rFonts w:ascii="Telefonica Text" w:hAnsi="Telefonica Text"/>
          <w:color w:val="000000" w:themeColor="text1"/>
          <w:sz w:val="24"/>
          <w:szCs w:val="24"/>
        </w:rPr>
      </w:pPr>
    </w:p>
    <w:p w:rsidR="00796CB8" w:rsidRPr="00891AC5" w:rsidRDefault="00796CB8" w:rsidP="00A25A18">
      <w:pPr>
        <w:tabs>
          <w:tab w:val="left" w:pos="2268"/>
          <w:tab w:val="left" w:pos="4253"/>
          <w:tab w:val="left" w:pos="4395"/>
          <w:tab w:val="left" w:pos="5730"/>
        </w:tabs>
        <w:ind w:firstLine="709"/>
        <w:rPr>
          <w:rFonts w:ascii="Telefonica Text" w:hAnsi="Telefonica Text"/>
          <w:color w:val="000000" w:themeColor="text1"/>
          <w:sz w:val="24"/>
          <w:szCs w:val="24"/>
        </w:rPr>
      </w:pPr>
    </w:p>
    <w:p w:rsidR="00E13181" w:rsidRPr="00456459" w:rsidRDefault="00796CB8" w:rsidP="00F800F4">
      <w:pPr>
        <w:tabs>
          <w:tab w:val="left" w:pos="2268"/>
          <w:tab w:val="left" w:pos="4253"/>
          <w:tab w:val="left" w:pos="4395"/>
          <w:tab w:val="left" w:pos="5730"/>
        </w:tabs>
        <w:ind w:firstLine="709"/>
        <w:rPr>
          <w:rFonts w:ascii="Telefonica Text" w:hAnsi="Telefonica Text"/>
          <w:color w:val="000000" w:themeColor="text1"/>
          <w:sz w:val="20"/>
          <w:szCs w:val="20"/>
        </w:rPr>
      </w:pPr>
      <w:r w:rsidRPr="00456459">
        <w:rPr>
          <w:rFonts w:ascii="Telefonica Text" w:hAnsi="Telefonica Text"/>
          <w:color w:val="000000" w:themeColor="text1"/>
          <w:sz w:val="20"/>
          <w:szCs w:val="20"/>
        </w:rPr>
        <w:t>For inquiries to Telefónica:</w:t>
      </w:r>
    </w:p>
    <w:p w:rsidR="00E13181" w:rsidRPr="00456459" w:rsidRDefault="00E13181" w:rsidP="00F800F4">
      <w:pPr>
        <w:tabs>
          <w:tab w:val="left" w:pos="2268"/>
          <w:tab w:val="left" w:pos="4253"/>
          <w:tab w:val="left" w:pos="4395"/>
          <w:tab w:val="left" w:pos="5730"/>
        </w:tabs>
        <w:ind w:firstLine="709"/>
        <w:rPr>
          <w:rFonts w:ascii="Telefonica Text" w:hAnsi="Telefonica Text"/>
          <w:color w:val="000000" w:themeColor="text1"/>
          <w:sz w:val="20"/>
          <w:szCs w:val="20"/>
        </w:rPr>
      </w:pPr>
    </w:p>
    <w:p w:rsidR="00F800F4" w:rsidRPr="00456459" w:rsidRDefault="00F800F4" w:rsidP="00F800F4">
      <w:pPr>
        <w:tabs>
          <w:tab w:val="left" w:pos="2268"/>
          <w:tab w:val="left" w:pos="4253"/>
          <w:tab w:val="left" w:pos="4395"/>
          <w:tab w:val="left" w:pos="5730"/>
        </w:tabs>
        <w:ind w:firstLine="709"/>
        <w:rPr>
          <w:rFonts w:ascii="Telefonica Text" w:hAnsi="Telefonica Text"/>
          <w:color w:val="000000" w:themeColor="text1"/>
          <w:sz w:val="20"/>
          <w:szCs w:val="20"/>
        </w:rPr>
      </w:pPr>
      <w:r w:rsidRPr="00456459">
        <w:rPr>
          <w:rFonts w:ascii="Telefonica Text" w:hAnsi="Telefonica Text"/>
          <w:color w:val="000000" w:themeColor="text1"/>
          <w:sz w:val="20"/>
          <w:szCs w:val="20"/>
        </w:rPr>
        <w:t>Tel: (+34) 91 482 38 00</w:t>
      </w:r>
    </w:p>
    <w:p w:rsidR="00F800F4" w:rsidRPr="00456459" w:rsidRDefault="00F800F4" w:rsidP="00A25A18">
      <w:pPr>
        <w:tabs>
          <w:tab w:val="left" w:pos="2268"/>
          <w:tab w:val="left" w:pos="4253"/>
          <w:tab w:val="left" w:pos="4395"/>
          <w:tab w:val="left" w:pos="5730"/>
        </w:tabs>
        <w:ind w:firstLine="709"/>
        <w:rPr>
          <w:rFonts w:ascii="Telefonica Text" w:hAnsi="Telefonica Text"/>
          <w:color w:val="000000" w:themeColor="text1"/>
          <w:sz w:val="20"/>
          <w:szCs w:val="20"/>
        </w:rPr>
      </w:pPr>
      <w:r w:rsidRPr="00456459">
        <w:rPr>
          <w:rFonts w:ascii="Telefonica Text" w:hAnsi="Telefonica Text"/>
          <w:color w:val="000000" w:themeColor="text1"/>
          <w:sz w:val="20"/>
          <w:szCs w:val="20"/>
        </w:rPr>
        <w:t>email: prensatelefonica@telefonica.com</w:t>
      </w:r>
    </w:p>
    <w:p w:rsidR="00E13181" w:rsidRPr="00456459" w:rsidRDefault="009D4D8B" w:rsidP="00A25A18">
      <w:pPr>
        <w:tabs>
          <w:tab w:val="left" w:pos="2268"/>
          <w:tab w:val="left" w:pos="4253"/>
          <w:tab w:val="left" w:pos="4395"/>
          <w:tab w:val="left" w:pos="5730"/>
        </w:tabs>
        <w:ind w:left="708" w:firstLine="1"/>
        <w:rPr>
          <w:rFonts w:ascii="Telefonica Text" w:hAnsi="Telefonica Text"/>
          <w:color w:val="000000" w:themeColor="text1"/>
          <w:sz w:val="20"/>
          <w:szCs w:val="20"/>
        </w:rPr>
      </w:pPr>
      <w:hyperlink r:id="rId10" w:history="1">
        <w:r w:rsidR="00E13181" w:rsidRPr="00456459">
          <w:rPr>
            <w:rStyle w:val="Hipervnculo"/>
            <w:rFonts w:ascii="Telefonica Text" w:hAnsi="Telefonica Text"/>
            <w:sz w:val="20"/>
            <w:szCs w:val="20"/>
          </w:rPr>
          <w:t>https://saladeprensa.telefonica.com</w:t>
        </w:r>
      </w:hyperlink>
    </w:p>
    <w:p w:rsidR="00F800F4" w:rsidRPr="00456459" w:rsidRDefault="009D4D8B" w:rsidP="00A25A18">
      <w:pPr>
        <w:tabs>
          <w:tab w:val="left" w:pos="2268"/>
          <w:tab w:val="left" w:pos="4253"/>
          <w:tab w:val="left" w:pos="4395"/>
          <w:tab w:val="left" w:pos="5730"/>
        </w:tabs>
        <w:ind w:left="708" w:firstLine="1"/>
        <w:rPr>
          <w:rFonts w:ascii="Telefonica Text" w:hAnsi="Telefonica Text"/>
          <w:color w:val="000000" w:themeColor="text1"/>
          <w:sz w:val="20"/>
          <w:szCs w:val="20"/>
        </w:rPr>
      </w:pPr>
      <w:hyperlink r:id="rId11" w:history="1">
        <w:r w:rsidR="00E13181" w:rsidRPr="00456459">
          <w:rPr>
            <w:rFonts w:ascii="Telefonica Text" w:hAnsi="Telefonica Text"/>
            <w:color w:val="000000" w:themeColor="text1"/>
            <w:sz w:val="20"/>
            <w:szCs w:val="20"/>
          </w:rPr>
          <w:t>@Telefonica</w:t>
        </w:r>
      </w:hyperlink>
    </w:p>
    <w:p w:rsidR="00796CB8" w:rsidRPr="00456459" w:rsidRDefault="00796CB8" w:rsidP="00697E3E">
      <w:pPr>
        <w:suppressAutoHyphens w:val="0"/>
        <w:autoSpaceDN/>
        <w:spacing w:after="160" w:line="259" w:lineRule="auto"/>
        <w:contextualSpacing/>
        <w:jc w:val="both"/>
        <w:textAlignment w:val="auto"/>
        <w:rPr>
          <w:rFonts w:ascii="Telefonica Text" w:hAnsi="Telefonica Text"/>
          <w:color w:val="000000" w:themeColor="text1"/>
          <w:sz w:val="20"/>
          <w:szCs w:val="20"/>
        </w:rPr>
      </w:pPr>
    </w:p>
    <w:p w:rsidR="00E13181" w:rsidRPr="00456459" w:rsidRDefault="00796CB8" w:rsidP="00A25A18">
      <w:pPr>
        <w:suppressAutoHyphens w:val="0"/>
        <w:autoSpaceDN/>
        <w:spacing w:after="160" w:line="259" w:lineRule="auto"/>
        <w:ind w:firstLine="708"/>
        <w:contextualSpacing/>
        <w:jc w:val="both"/>
        <w:textAlignment w:val="auto"/>
        <w:rPr>
          <w:rFonts w:ascii="Telefonica Text" w:hAnsi="Telefonica Text"/>
          <w:color w:val="000000" w:themeColor="text1"/>
          <w:sz w:val="20"/>
          <w:szCs w:val="20"/>
        </w:rPr>
      </w:pPr>
      <w:r w:rsidRPr="00456459">
        <w:rPr>
          <w:rFonts w:ascii="Telefonica Text" w:hAnsi="Telefonica Text"/>
          <w:color w:val="000000" w:themeColor="text1"/>
          <w:sz w:val="20"/>
          <w:szCs w:val="20"/>
        </w:rPr>
        <w:t>For inquiries to Gestamp:</w:t>
      </w:r>
    </w:p>
    <w:p w:rsidR="00F800F4" w:rsidRPr="00456459" w:rsidRDefault="00F800F4" w:rsidP="00A25A18">
      <w:pPr>
        <w:suppressAutoHyphens w:val="0"/>
        <w:autoSpaceDN/>
        <w:spacing w:after="160" w:line="259" w:lineRule="auto"/>
        <w:ind w:firstLine="708"/>
        <w:contextualSpacing/>
        <w:jc w:val="both"/>
        <w:textAlignment w:val="auto"/>
        <w:rPr>
          <w:rFonts w:ascii="Telefonica Text" w:hAnsi="Telefonica Text"/>
          <w:color w:val="000000" w:themeColor="text1"/>
          <w:sz w:val="20"/>
          <w:szCs w:val="20"/>
        </w:rPr>
      </w:pPr>
    </w:p>
    <w:p w:rsidR="00F800F4" w:rsidRPr="00456459" w:rsidRDefault="00F800F4" w:rsidP="00A25A18">
      <w:pPr>
        <w:suppressAutoHyphens w:val="0"/>
        <w:autoSpaceDN/>
        <w:spacing w:after="160" w:line="259" w:lineRule="auto"/>
        <w:ind w:firstLine="708"/>
        <w:contextualSpacing/>
        <w:jc w:val="both"/>
        <w:textAlignment w:val="auto"/>
        <w:rPr>
          <w:rFonts w:ascii="Telefonica Text" w:hAnsi="Telefonica Text"/>
          <w:color w:val="000000" w:themeColor="text1"/>
          <w:sz w:val="20"/>
          <w:szCs w:val="20"/>
        </w:rPr>
      </w:pPr>
      <w:r w:rsidRPr="00456459">
        <w:rPr>
          <w:rFonts w:ascii="Telefonica Text" w:hAnsi="Telefonica Text"/>
          <w:color w:val="000000" w:themeColor="text1"/>
          <w:sz w:val="20"/>
          <w:szCs w:val="20"/>
        </w:rPr>
        <w:t>Tel: (+34) 619 406 058</w:t>
      </w:r>
    </w:p>
    <w:p w:rsidR="00F800F4" w:rsidRPr="00456459" w:rsidRDefault="00411F21" w:rsidP="00A25A18">
      <w:pPr>
        <w:suppressAutoHyphens w:val="0"/>
        <w:autoSpaceDN/>
        <w:spacing w:after="160" w:line="259" w:lineRule="auto"/>
        <w:ind w:firstLine="708"/>
        <w:contextualSpacing/>
        <w:jc w:val="both"/>
        <w:textAlignment w:val="auto"/>
        <w:rPr>
          <w:rFonts w:ascii="Telefonica Text" w:hAnsi="Telefonica Text"/>
          <w:color w:val="000000" w:themeColor="text1"/>
          <w:sz w:val="20"/>
          <w:szCs w:val="20"/>
        </w:rPr>
      </w:pPr>
      <w:r w:rsidRPr="00456459">
        <w:rPr>
          <w:rFonts w:ascii="Telefonica Text" w:hAnsi="Telefonica Text"/>
          <w:color w:val="000000" w:themeColor="text1"/>
          <w:sz w:val="20"/>
          <w:szCs w:val="20"/>
        </w:rPr>
        <w:t>email:</w:t>
      </w:r>
      <w:r w:rsidRPr="00456459">
        <w:rPr>
          <w:rFonts w:ascii="Telefonica Text" w:hAnsi="Telefonica Text"/>
          <w:sz w:val="20"/>
          <w:szCs w:val="20"/>
        </w:rPr>
        <w:t xml:space="preserve"> </w:t>
      </w:r>
      <w:hyperlink r:id="rId12" w:history="1">
        <w:r w:rsidRPr="00456459">
          <w:rPr>
            <w:rStyle w:val="Hipervnculo"/>
            <w:rFonts w:ascii="Telefonica Text" w:hAnsi="Telefonica Text"/>
            <w:sz w:val="20"/>
            <w:szCs w:val="20"/>
          </w:rPr>
          <w:t>press@gestamp.com</w:t>
        </w:r>
      </w:hyperlink>
    </w:p>
    <w:p w:rsidR="00F800F4" w:rsidRPr="00456459" w:rsidRDefault="009D4D8B" w:rsidP="00A25A18">
      <w:pPr>
        <w:suppressAutoHyphens w:val="0"/>
        <w:autoSpaceDN/>
        <w:spacing w:after="160" w:line="259" w:lineRule="auto"/>
        <w:ind w:firstLine="708"/>
        <w:contextualSpacing/>
        <w:jc w:val="both"/>
        <w:textAlignment w:val="auto"/>
        <w:rPr>
          <w:rFonts w:ascii="Telefonica Text" w:hAnsi="Telefonica Text"/>
          <w:color w:val="000000" w:themeColor="text1"/>
          <w:sz w:val="20"/>
          <w:szCs w:val="20"/>
        </w:rPr>
      </w:pPr>
      <w:hyperlink r:id="rId13" w:history="1">
        <w:r w:rsidR="00E13181" w:rsidRPr="00456459">
          <w:rPr>
            <w:rStyle w:val="Hipervnculo"/>
            <w:rFonts w:ascii="Telefonica Text" w:hAnsi="Telefonica Text"/>
            <w:sz w:val="20"/>
            <w:szCs w:val="20"/>
          </w:rPr>
          <w:t>https://www.gestamp.com/medios/</w:t>
        </w:r>
      </w:hyperlink>
    </w:p>
    <w:p w:rsidR="00F800F4" w:rsidRPr="00456459" w:rsidRDefault="00F800F4" w:rsidP="00A25A18">
      <w:pPr>
        <w:suppressAutoHyphens w:val="0"/>
        <w:autoSpaceDN/>
        <w:spacing w:after="160" w:line="259" w:lineRule="auto"/>
        <w:ind w:firstLine="708"/>
        <w:contextualSpacing/>
        <w:jc w:val="both"/>
        <w:textAlignment w:val="auto"/>
        <w:rPr>
          <w:rFonts w:ascii="Telefonica Text" w:hAnsi="Telefonica Text"/>
          <w:color w:val="000000" w:themeColor="text1"/>
          <w:sz w:val="20"/>
          <w:szCs w:val="20"/>
        </w:rPr>
      </w:pPr>
      <w:r w:rsidRPr="00456459">
        <w:rPr>
          <w:rFonts w:ascii="Telefonica Text" w:hAnsi="Telefonica Text"/>
          <w:color w:val="000000" w:themeColor="text1"/>
          <w:sz w:val="20"/>
          <w:szCs w:val="20"/>
        </w:rPr>
        <w:t>@</w:t>
      </w:r>
      <w:proofErr w:type="spellStart"/>
      <w:r w:rsidRPr="00456459">
        <w:rPr>
          <w:rFonts w:ascii="Telefonica Text" w:hAnsi="Telefonica Text"/>
          <w:color w:val="000000" w:themeColor="text1"/>
          <w:sz w:val="20"/>
          <w:szCs w:val="20"/>
        </w:rPr>
        <w:t>gestamp_es</w:t>
      </w:r>
      <w:proofErr w:type="spellEnd"/>
    </w:p>
    <w:bookmarkEnd w:id="0"/>
    <w:p w:rsidR="00607AE7" w:rsidRPr="00891AC5" w:rsidRDefault="00607AE7" w:rsidP="00607AE7">
      <w:pPr>
        <w:suppressAutoHyphens w:val="0"/>
        <w:autoSpaceDN/>
        <w:textAlignment w:val="auto"/>
        <w:rPr>
          <w:rFonts w:ascii="Telefonica Text" w:eastAsia="Times New Roman" w:hAnsi="Telefonica Text" w:cs="Times New Roman"/>
          <w:sz w:val="24"/>
          <w:szCs w:val="24"/>
          <w:lang w:eastAsia="es-ES"/>
        </w:rPr>
      </w:pPr>
    </w:p>
    <w:sectPr w:rsidR="00607AE7" w:rsidRPr="00891AC5" w:rsidSect="00456459">
      <w:headerReference w:type="default" r:id="rId14"/>
      <w:pgSz w:w="11906" w:h="16838"/>
      <w:pgMar w:top="1417" w:right="1701" w:bottom="1276"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4D8B" w:rsidRDefault="009D4D8B">
      <w:r>
        <w:separator/>
      </w:r>
    </w:p>
  </w:endnote>
  <w:endnote w:type="continuationSeparator" w:id="0">
    <w:p w:rsidR="009D4D8B" w:rsidRDefault="009D4D8B">
      <w:r>
        <w:continuationSeparator/>
      </w:r>
    </w:p>
  </w:endnote>
  <w:endnote w:type="continuationNotice" w:id="1">
    <w:p w:rsidR="009D4D8B" w:rsidRDefault="009D4D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Telefonica Text">
    <w:altName w:val="Franklin Gothic Medium Cond"/>
    <w:charset w:val="00"/>
    <w:family w:val="auto"/>
    <w:pitch w:val="variable"/>
    <w:sig w:usb0="A00000AF" w:usb1="4000204A" w:usb2="00000000" w:usb3="00000000" w:csb0="0000009B" w:csb1="00000000"/>
  </w:font>
  <w:font w:name="Telefonica Headline Light">
    <w:altName w:val="Franklin Gothic Medium Cond"/>
    <w:charset w:val="00"/>
    <w:family w:val="auto"/>
    <w:pitch w:val="variable"/>
    <w:sig w:usb0="A00000AF" w:usb1="4000204A" w:usb2="00000000" w:usb3="00000000" w:csb0="0000009B"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4D8B" w:rsidRDefault="009D4D8B">
      <w:r>
        <w:rPr>
          <w:color w:val="000000"/>
        </w:rPr>
        <w:separator/>
      </w:r>
    </w:p>
  </w:footnote>
  <w:footnote w:type="continuationSeparator" w:id="0">
    <w:p w:rsidR="009D4D8B" w:rsidRDefault="009D4D8B">
      <w:r>
        <w:continuationSeparator/>
      </w:r>
    </w:p>
  </w:footnote>
  <w:footnote w:type="continuationNotice" w:id="1">
    <w:p w:rsidR="009D4D8B" w:rsidRDefault="009D4D8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2D39" w:rsidRDefault="009D4D8B">
    <w:pPr>
      <w:pStyle w:val="Encabezado"/>
    </w:pPr>
    <w:r>
      <w:pict w14:anchorId="4D31C9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350.6pt;margin-top:-41.25pt;width:90.85pt;height:16.25pt;z-index:251660289;mso-position-horizontal-relative:margin;mso-position-vertical-relative:margin">
          <v:imagedata r:id="rId1" o:title="Logo Gestamp"/>
          <w10:wrap type="square" anchorx="margin" anchory="margin"/>
        </v:shape>
      </w:pict>
    </w:r>
    <w:r w:rsidR="00E13181">
      <w:rPr>
        <w:noProof/>
        <w:lang w:val="es-ES" w:eastAsia="es-ES"/>
      </w:rPr>
      <w:drawing>
        <wp:anchor distT="0" distB="0" distL="114300" distR="114300" simplePos="0" relativeHeight="251658240" behindDoc="0" locked="0" layoutInCell="1" allowOverlap="1" wp14:anchorId="7479AC7F" wp14:editId="2AB17D67">
          <wp:simplePos x="0" y="0"/>
          <wp:positionH relativeFrom="margin">
            <wp:posOffset>85090</wp:posOffset>
          </wp:positionH>
          <wp:positionV relativeFrom="margin">
            <wp:posOffset>-600075</wp:posOffset>
          </wp:positionV>
          <wp:extent cx="1081406" cy="302264"/>
          <wp:effectExtent l="0" t="0" r="4444" b="2536"/>
          <wp:wrapSquare wrapText="bothSides"/>
          <wp:docPr id="5" name="Picture 1" descr="LogoTelefónic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rcRect/>
                  <a:stretch>
                    <a:fillRect/>
                  </a:stretch>
                </pic:blipFill>
                <pic:spPr>
                  <a:xfrm>
                    <a:off x="0" y="0"/>
                    <a:ext cx="1081406" cy="302264"/>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D6597"/>
    <w:multiLevelType w:val="hybridMultilevel"/>
    <w:tmpl w:val="3D929B9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3DE00E9"/>
    <w:multiLevelType w:val="multilevel"/>
    <w:tmpl w:val="3EAA58F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A717C61"/>
    <w:multiLevelType w:val="hybridMultilevel"/>
    <w:tmpl w:val="E51CF3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4154039A"/>
    <w:multiLevelType w:val="hybridMultilevel"/>
    <w:tmpl w:val="91C6D3A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4B3331C3"/>
    <w:multiLevelType w:val="hybridMultilevel"/>
    <w:tmpl w:val="93D6129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55F270A1"/>
    <w:multiLevelType w:val="hybridMultilevel"/>
    <w:tmpl w:val="658E4F2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68F9662D"/>
    <w:multiLevelType w:val="hybridMultilevel"/>
    <w:tmpl w:val="3918B0C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 w:numId="5">
    <w:abstractNumId w:val="6"/>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characterSpacingControl w:val="doNotCompress"/>
  <w:savePreviewPicture/>
  <w:hdrShapeDefaults>
    <o:shapedefaults v:ext="edit" spidmax="2050"/>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CE1"/>
    <w:rsid w:val="0000438F"/>
    <w:rsid w:val="0002433F"/>
    <w:rsid w:val="00024948"/>
    <w:rsid w:val="00024FB3"/>
    <w:rsid w:val="0003066F"/>
    <w:rsid w:val="0005625C"/>
    <w:rsid w:val="00062F22"/>
    <w:rsid w:val="0006588C"/>
    <w:rsid w:val="00070306"/>
    <w:rsid w:val="000857A9"/>
    <w:rsid w:val="00086A38"/>
    <w:rsid w:val="000A3F53"/>
    <w:rsid w:val="000A547F"/>
    <w:rsid w:val="000B50E0"/>
    <w:rsid w:val="000C50EB"/>
    <w:rsid w:val="000D2F40"/>
    <w:rsid w:val="000E2886"/>
    <w:rsid w:val="000E7EEC"/>
    <w:rsid w:val="001142DA"/>
    <w:rsid w:val="0013359C"/>
    <w:rsid w:val="00144CD5"/>
    <w:rsid w:val="001560A0"/>
    <w:rsid w:val="0016535B"/>
    <w:rsid w:val="001704AD"/>
    <w:rsid w:val="00172E24"/>
    <w:rsid w:val="0017781F"/>
    <w:rsid w:val="001812E0"/>
    <w:rsid w:val="001A1780"/>
    <w:rsid w:val="001C14EA"/>
    <w:rsid w:val="001C1838"/>
    <w:rsid w:val="001C737C"/>
    <w:rsid w:val="001D5630"/>
    <w:rsid w:val="001D7161"/>
    <w:rsid w:val="001E18E5"/>
    <w:rsid w:val="001E1E8B"/>
    <w:rsid w:val="001E58FB"/>
    <w:rsid w:val="001F4F41"/>
    <w:rsid w:val="002225A4"/>
    <w:rsid w:val="0022590F"/>
    <w:rsid w:val="00226A61"/>
    <w:rsid w:val="002346A1"/>
    <w:rsid w:val="00236600"/>
    <w:rsid w:val="00237FF5"/>
    <w:rsid w:val="00244204"/>
    <w:rsid w:val="00276B8D"/>
    <w:rsid w:val="00280FED"/>
    <w:rsid w:val="002874DC"/>
    <w:rsid w:val="00291E50"/>
    <w:rsid w:val="00294E78"/>
    <w:rsid w:val="00295BE1"/>
    <w:rsid w:val="002A1AB5"/>
    <w:rsid w:val="002A3E7F"/>
    <w:rsid w:val="002A55DE"/>
    <w:rsid w:val="002B055F"/>
    <w:rsid w:val="002C4C7A"/>
    <w:rsid w:val="002C5339"/>
    <w:rsid w:val="002D12E8"/>
    <w:rsid w:val="002E7EFE"/>
    <w:rsid w:val="003158E3"/>
    <w:rsid w:val="00315BE7"/>
    <w:rsid w:val="00326E94"/>
    <w:rsid w:val="00341A27"/>
    <w:rsid w:val="003475FD"/>
    <w:rsid w:val="003508C3"/>
    <w:rsid w:val="003563F9"/>
    <w:rsid w:val="00356BD8"/>
    <w:rsid w:val="00364E6A"/>
    <w:rsid w:val="003740C5"/>
    <w:rsid w:val="00393944"/>
    <w:rsid w:val="00395CC0"/>
    <w:rsid w:val="00396283"/>
    <w:rsid w:val="00396E2C"/>
    <w:rsid w:val="003A3CE7"/>
    <w:rsid w:val="003A7F43"/>
    <w:rsid w:val="003B2600"/>
    <w:rsid w:val="003D249D"/>
    <w:rsid w:val="003E2876"/>
    <w:rsid w:val="003F52F0"/>
    <w:rsid w:val="00411F21"/>
    <w:rsid w:val="00415169"/>
    <w:rsid w:val="00423F47"/>
    <w:rsid w:val="00430525"/>
    <w:rsid w:val="00432BA2"/>
    <w:rsid w:val="00454F7F"/>
    <w:rsid w:val="004557B6"/>
    <w:rsid w:val="00456459"/>
    <w:rsid w:val="00477426"/>
    <w:rsid w:val="00481C62"/>
    <w:rsid w:val="004922D1"/>
    <w:rsid w:val="004B137F"/>
    <w:rsid w:val="004C1CDD"/>
    <w:rsid w:val="004D0D0B"/>
    <w:rsid w:val="004D55EA"/>
    <w:rsid w:val="005033A0"/>
    <w:rsid w:val="00504E65"/>
    <w:rsid w:val="005256B4"/>
    <w:rsid w:val="0052598B"/>
    <w:rsid w:val="005400DD"/>
    <w:rsid w:val="00552710"/>
    <w:rsid w:val="0055382C"/>
    <w:rsid w:val="00573CB9"/>
    <w:rsid w:val="00590497"/>
    <w:rsid w:val="005972DB"/>
    <w:rsid w:val="005C6018"/>
    <w:rsid w:val="005E7FF1"/>
    <w:rsid w:val="005F61E4"/>
    <w:rsid w:val="005F6424"/>
    <w:rsid w:val="005F7550"/>
    <w:rsid w:val="00601A13"/>
    <w:rsid w:val="00604948"/>
    <w:rsid w:val="006053E9"/>
    <w:rsid w:val="006057D2"/>
    <w:rsid w:val="00607AE7"/>
    <w:rsid w:val="006122E3"/>
    <w:rsid w:val="00617600"/>
    <w:rsid w:val="006253C3"/>
    <w:rsid w:val="00646BB6"/>
    <w:rsid w:val="00662015"/>
    <w:rsid w:val="006620D0"/>
    <w:rsid w:val="006675E2"/>
    <w:rsid w:val="00673655"/>
    <w:rsid w:val="00696B5F"/>
    <w:rsid w:val="00697E3E"/>
    <w:rsid w:val="006B1027"/>
    <w:rsid w:val="006B2D61"/>
    <w:rsid w:val="006B7DA2"/>
    <w:rsid w:val="006C612D"/>
    <w:rsid w:val="006C7162"/>
    <w:rsid w:val="006F530B"/>
    <w:rsid w:val="006F5E4F"/>
    <w:rsid w:val="006F73C8"/>
    <w:rsid w:val="0070199A"/>
    <w:rsid w:val="007071B8"/>
    <w:rsid w:val="00722662"/>
    <w:rsid w:val="00724DC1"/>
    <w:rsid w:val="007255F0"/>
    <w:rsid w:val="00743BE6"/>
    <w:rsid w:val="007618F5"/>
    <w:rsid w:val="00761CBB"/>
    <w:rsid w:val="00770EDD"/>
    <w:rsid w:val="007726BE"/>
    <w:rsid w:val="00776BE9"/>
    <w:rsid w:val="00776FFF"/>
    <w:rsid w:val="007812A3"/>
    <w:rsid w:val="007816EC"/>
    <w:rsid w:val="00796CB8"/>
    <w:rsid w:val="007B22D0"/>
    <w:rsid w:val="007B3810"/>
    <w:rsid w:val="007B6175"/>
    <w:rsid w:val="007C0485"/>
    <w:rsid w:val="007D6076"/>
    <w:rsid w:val="007F61EE"/>
    <w:rsid w:val="00807700"/>
    <w:rsid w:val="008239C2"/>
    <w:rsid w:val="0083736E"/>
    <w:rsid w:val="00844DEB"/>
    <w:rsid w:val="00850BCD"/>
    <w:rsid w:val="0085165C"/>
    <w:rsid w:val="00852E79"/>
    <w:rsid w:val="00866506"/>
    <w:rsid w:val="00887B19"/>
    <w:rsid w:val="00891AC5"/>
    <w:rsid w:val="008A1C57"/>
    <w:rsid w:val="008A6959"/>
    <w:rsid w:val="008B0AA0"/>
    <w:rsid w:val="008C3C3B"/>
    <w:rsid w:val="008C6FA0"/>
    <w:rsid w:val="008D1672"/>
    <w:rsid w:val="008F26D0"/>
    <w:rsid w:val="00901B59"/>
    <w:rsid w:val="00901FA7"/>
    <w:rsid w:val="00904AA9"/>
    <w:rsid w:val="00913A84"/>
    <w:rsid w:val="009218F6"/>
    <w:rsid w:val="00931B56"/>
    <w:rsid w:val="0093247A"/>
    <w:rsid w:val="00955299"/>
    <w:rsid w:val="0097432D"/>
    <w:rsid w:val="009A5504"/>
    <w:rsid w:val="009A7CC6"/>
    <w:rsid w:val="009B2E51"/>
    <w:rsid w:val="009C0E07"/>
    <w:rsid w:val="009C243B"/>
    <w:rsid w:val="009C4E04"/>
    <w:rsid w:val="009D4D8B"/>
    <w:rsid w:val="009E0CAA"/>
    <w:rsid w:val="009F7819"/>
    <w:rsid w:val="00A06887"/>
    <w:rsid w:val="00A25A18"/>
    <w:rsid w:val="00A43CDE"/>
    <w:rsid w:val="00A729F0"/>
    <w:rsid w:val="00A74A1F"/>
    <w:rsid w:val="00A87678"/>
    <w:rsid w:val="00A91341"/>
    <w:rsid w:val="00AA2601"/>
    <w:rsid w:val="00AA64CB"/>
    <w:rsid w:val="00AB6095"/>
    <w:rsid w:val="00AB6C64"/>
    <w:rsid w:val="00AB766A"/>
    <w:rsid w:val="00AD3B9C"/>
    <w:rsid w:val="00AD53AC"/>
    <w:rsid w:val="00AE5A7B"/>
    <w:rsid w:val="00AF106B"/>
    <w:rsid w:val="00AF4C6B"/>
    <w:rsid w:val="00AF549E"/>
    <w:rsid w:val="00AF6E10"/>
    <w:rsid w:val="00B035A7"/>
    <w:rsid w:val="00B07557"/>
    <w:rsid w:val="00B20126"/>
    <w:rsid w:val="00B26C97"/>
    <w:rsid w:val="00B324B0"/>
    <w:rsid w:val="00B35A75"/>
    <w:rsid w:val="00B50C18"/>
    <w:rsid w:val="00B513D9"/>
    <w:rsid w:val="00B83B01"/>
    <w:rsid w:val="00B87179"/>
    <w:rsid w:val="00B9210C"/>
    <w:rsid w:val="00B97CCE"/>
    <w:rsid w:val="00BA37C9"/>
    <w:rsid w:val="00BA73F4"/>
    <w:rsid w:val="00BB6016"/>
    <w:rsid w:val="00BC2011"/>
    <w:rsid w:val="00BC4052"/>
    <w:rsid w:val="00BC4754"/>
    <w:rsid w:val="00BD47A3"/>
    <w:rsid w:val="00BE014D"/>
    <w:rsid w:val="00BE33EC"/>
    <w:rsid w:val="00BE69DE"/>
    <w:rsid w:val="00C022AA"/>
    <w:rsid w:val="00C02B8C"/>
    <w:rsid w:val="00C04E6B"/>
    <w:rsid w:val="00C07B01"/>
    <w:rsid w:val="00C12570"/>
    <w:rsid w:val="00C20742"/>
    <w:rsid w:val="00C22D78"/>
    <w:rsid w:val="00C348B0"/>
    <w:rsid w:val="00C35F78"/>
    <w:rsid w:val="00C4751A"/>
    <w:rsid w:val="00C531F1"/>
    <w:rsid w:val="00C56A76"/>
    <w:rsid w:val="00C6596A"/>
    <w:rsid w:val="00C66D87"/>
    <w:rsid w:val="00C67975"/>
    <w:rsid w:val="00C737AF"/>
    <w:rsid w:val="00C85F24"/>
    <w:rsid w:val="00C87F33"/>
    <w:rsid w:val="00CB446C"/>
    <w:rsid w:val="00CB7592"/>
    <w:rsid w:val="00CC7244"/>
    <w:rsid w:val="00CD286E"/>
    <w:rsid w:val="00CD4B51"/>
    <w:rsid w:val="00CF3757"/>
    <w:rsid w:val="00D0457D"/>
    <w:rsid w:val="00D13ABE"/>
    <w:rsid w:val="00D23C1B"/>
    <w:rsid w:val="00D23D2F"/>
    <w:rsid w:val="00D2575E"/>
    <w:rsid w:val="00D35CD8"/>
    <w:rsid w:val="00D36599"/>
    <w:rsid w:val="00D4624D"/>
    <w:rsid w:val="00D47F72"/>
    <w:rsid w:val="00D51247"/>
    <w:rsid w:val="00D66C91"/>
    <w:rsid w:val="00D75EB3"/>
    <w:rsid w:val="00D877EB"/>
    <w:rsid w:val="00DB56E3"/>
    <w:rsid w:val="00DD6698"/>
    <w:rsid w:val="00E13181"/>
    <w:rsid w:val="00E13873"/>
    <w:rsid w:val="00E15DB7"/>
    <w:rsid w:val="00E20E55"/>
    <w:rsid w:val="00E35648"/>
    <w:rsid w:val="00E42CE1"/>
    <w:rsid w:val="00E44A9D"/>
    <w:rsid w:val="00E51D60"/>
    <w:rsid w:val="00E52EEB"/>
    <w:rsid w:val="00E57A3C"/>
    <w:rsid w:val="00E64DD9"/>
    <w:rsid w:val="00EA0ED5"/>
    <w:rsid w:val="00EB45F4"/>
    <w:rsid w:val="00EC075B"/>
    <w:rsid w:val="00EC4B3A"/>
    <w:rsid w:val="00EC5690"/>
    <w:rsid w:val="00EC62E2"/>
    <w:rsid w:val="00EE37A4"/>
    <w:rsid w:val="00EE6209"/>
    <w:rsid w:val="00EF3449"/>
    <w:rsid w:val="00EF5813"/>
    <w:rsid w:val="00F0185B"/>
    <w:rsid w:val="00F0573C"/>
    <w:rsid w:val="00F05B56"/>
    <w:rsid w:val="00F100F2"/>
    <w:rsid w:val="00F52304"/>
    <w:rsid w:val="00F57E26"/>
    <w:rsid w:val="00F64AD6"/>
    <w:rsid w:val="00F7229F"/>
    <w:rsid w:val="00F800F4"/>
    <w:rsid w:val="00F860CF"/>
    <w:rsid w:val="00F86F17"/>
    <w:rsid w:val="00F979AE"/>
    <w:rsid w:val="00FA6DBD"/>
    <w:rsid w:val="00FD6375"/>
    <w:rsid w:val="019BC416"/>
    <w:rsid w:val="14759A42"/>
    <w:rsid w:val="1E0A8347"/>
    <w:rsid w:val="3FD73780"/>
  </w:rsids>
  <m:mathPr>
    <m:mathFont m:val="Cambria Math"/>
    <m:brkBin m:val="before"/>
    <m:brkBinSub m:val="--"/>
    <m:smallFrac/>
    <m:dispDef/>
    <m:lMargin m:val="0"/>
    <m:rMargin m:val="0"/>
    <m:defJc m:val="centerGroup"/>
    <m:wrapIndent m:val="1440"/>
    <m:intLim m:val="subSup"/>
    <m:naryLim m:val="undOvr"/>
  </m:mathPr>
  <w:themeFontLang w:val="es-E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0C91124A-91F7-4B07-B3D3-12B44B223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sz w:val="22"/>
        <w:szCs w:val="22"/>
        <w:lang w:val="en-GB" w:eastAsia="en-US" w:bidi="ar-SA"/>
      </w:rPr>
    </w:rPrDefault>
    <w:pPrDefault>
      <w:pPr>
        <w:autoSpaceDN w:val="0"/>
        <w:spacing w:after="160" w:line="247"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5A7"/>
    <w:pPr>
      <w:suppressAutoHyphens/>
      <w:spacing w:after="0" w:line="240" w:lineRule="auto"/>
    </w:pPr>
    <w:rPr>
      <w:rFonts w:eastAsia="Calibri" w:cs="Calibri"/>
    </w:rPr>
  </w:style>
  <w:style w:type="paragraph" w:styleId="Ttulo1">
    <w:name w:val="heading 1"/>
    <w:basedOn w:val="Normal"/>
    <w:next w:val="Normal"/>
    <w:uiPriority w:val="9"/>
    <w:qFormat/>
    <w:rsid w:val="00B035A7"/>
    <w:pPr>
      <w:keepNext/>
      <w:keepLines/>
      <w:spacing w:before="240"/>
      <w:outlineLvl w:val="0"/>
    </w:pPr>
    <w:rPr>
      <w:rFonts w:ascii="Calibri Light" w:eastAsia="SimSun" w:hAnsi="Calibri Light" w:cs="Times New Roman"/>
      <w:color w:val="2E74B5"/>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B035A7"/>
    <w:pPr>
      <w:tabs>
        <w:tab w:val="center" w:pos="4252"/>
        <w:tab w:val="right" w:pos="8504"/>
      </w:tabs>
    </w:pPr>
  </w:style>
  <w:style w:type="character" w:customStyle="1" w:styleId="EncabezadoCar">
    <w:name w:val="Encabezado Car"/>
    <w:basedOn w:val="Fuentedeprrafopredeter"/>
    <w:rsid w:val="00B035A7"/>
    <w:rPr>
      <w:rFonts w:ascii="Calibri" w:eastAsia="Calibri" w:hAnsi="Calibri" w:cs="Calibri"/>
    </w:rPr>
  </w:style>
  <w:style w:type="paragraph" w:styleId="Piedepgina">
    <w:name w:val="footer"/>
    <w:basedOn w:val="Normal"/>
    <w:rsid w:val="00B035A7"/>
    <w:pPr>
      <w:tabs>
        <w:tab w:val="center" w:pos="4252"/>
        <w:tab w:val="right" w:pos="8504"/>
      </w:tabs>
    </w:pPr>
  </w:style>
  <w:style w:type="character" w:customStyle="1" w:styleId="PiedepginaCar">
    <w:name w:val="Pie de página Car"/>
    <w:basedOn w:val="Fuentedeprrafopredeter"/>
    <w:rsid w:val="00B035A7"/>
    <w:rPr>
      <w:rFonts w:ascii="Calibri" w:eastAsia="Calibri" w:hAnsi="Calibri" w:cs="Calibri"/>
    </w:rPr>
  </w:style>
  <w:style w:type="paragraph" w:styleId="Textodeglobo">
    <w:name w:val="Balloon Text"/>
    <w:basedOn w:val="Normal"/>
    <w:rsid w:val="00B035A7"/>
    <w:rPr>
      <w:rFonts w:ascii="Segoe UI" w:hAnsi="Segoe UI" w:cs="Segoe UI"/>
      <w:sz w:val="18"/>
      <w:szCs w:val="18"/>
    </w:rPr>
  </w:style>
  <w:style w:type="character" w:customStyle="1" w:styleId="TextodegloboCar">
    <w:name w:val="Texto de globo Car"/>
    <w:basedOn w:val="Fuentedeprrafopredeter"/>
    <w:rsid w:val="00B035A7"/>
    <w:rPr>
      <w:rFonts w:ascii="Segoe UI" w:eastAsia="Calibri" w:hAnsi="Segoe UI" w:cs="Segoe UI"/>
      <w:sz w:val="18"/>
      <w:szCs w:val="18"/>
    </w:rPr>
  </w:style>
  <w:style w:type="character" w:styleId="Refdecomentario">
    <w:name w:val="annotation reference"/>
    <w:basedOn w:val="Fuentedeprrafopredeter"/>
    <w:rsid w:val="00B035A7"/>
    <w:rPr>
      <w:sz w:val="16"/>
      <w:szCs w:val="16"/>
    </w:rPr>
  </w:style>
  <w:style w:type="paragraph" w:styleId="Textocomentario">
    <w:name w:val="annotation text"/>
    <w:basedOn w:val="Normal"/>
    <w:rsid w:val="00B035A7"/>
    <w:rPr>
      <w:sz w:val="20"/>
      <w:szCs w:val="20"/>
    </w:rPr>
  </w:style>
  <w:style w:type="character" w:customStyle="1" w:styleId="TextocomentarioCar">
    <w:name w:val="Texto comentario Car"/>
    <w:basedOn w:val="Fuentedeprrafopredeter"/>
    <w:rsid w:val="00B035A7"/>
    <w:rPr>
      <w:rFonts w:ascii="Calibri" w:eastAsia="Calibri" w:hAnsi="Calibri" w:cs="Calibri"/>
      <w:sz w:val="20"/>
      <w:szCs w:val="20"/>
    </w:rPr>
  </w:style>
  <w:style w:type="paragraph" w:styleId="Asuntodelcomentario">
    <w:name w:val="annotation subject"/>
    <w:basedOn w:val="Textocomentario"/>
    <w:next w:val="Textocomentario"/>
    <w:rsid w:val="00B035A7"/>
    <w:rPr>
      <w:b/>
      <w:bCs/>
    </w:rPr>
  </w:style>
  <w:style w:type="character" w:customStyle="1" w:styleId="AsuntodelcomentarioCar">
    <w:name w:val="Asunto del comentario Car"/>
    <w:basedOn w:val="TextocomentarioCar"/>
    <w:rsid w:val="00B035A7"/>
    <w:rPr>
      <w:rFonts w:ascii="Calibri" w:eastAsia="Calibri" w:hAnsi="Calibri" w:cs="Calibri"/>
      <w:b/>
      <w:bCs/>
      <w:sz w:val="20"/>
      <w:szCs w:val="20"/>
    </w:rPr>
  </w:style>
  <w:style w:type="paragraph" w:styleId="Prrafodelista">
    <w:name w:val="List Paragraph"/>
    <w:aliases w:val="Bullet List,FooterText,List Paragraph1,Paragraphe de liste1,numbered,Listeafsnit1,Bulletr List Paragraph,列出段落,列出段落1,Parágrafo da Lista1,List Paragraph2,List Paragraph21,リスト段落1,Párrafo de lista1,normale,List Paragraph11,Listenabsatz"/>
    <w:basedOn w:val="Normal"/>
    <w:link w:val="PrrafodelistaCar"/>
    <w:uiPriority w:val="34"/>
    <w:qFormat/>
    <w:rsid w:val="00B035A7"/>
    <w:pPr>
      <w:ind w:firstLine="420"/>
      <w:jc w:val="both"/>
    </w:pPr>
    <w:rPr>
      <w:rFonts w:eastAsia="SimSun" w:cs="SimSun"/>
      <w:sz w:val="21"/>
      <w:szCs w:val="21"/>
      <w:lang w:eastAsia="zh-CN"/>
    </w:rPr>
  </w:style>
  <w:style w:type="character" w:styleId="Hipervnculo">
    <w:name w:val="Hyperlink"/>
    <w:basedOn w:val="Fuentedeprrafopredeter"/>
    <w:rsid w:val="00B035A7"/>
    <w:rPr>
      <w:color w:val="0563C1"/>
      <w:u w:val="single"/>
    </w:rPr>
  </w:style>
  <w:style w:type="character" w:customStyle="1" w:styleId="tlid-translation">
    <w:name w:val="tlid-translation"/>
    <w:basedOn w:val="Fuentedeprrafopredeter"/>
    <w:rsid w:val="00B035A7"/>
  </w:style>
  <w:style w:type="paragraph" w:styleId="Revisin">
    <w:name w:val="Revision"/>
    <w:rsid w:val="00B035A7"/>
    <w:pPr>
      <w:suppressAutoHyphens/>
      <w:spacing w:after="0" w:line="240" w:lineRule="auto"/>
    </w:pPr>
    <w:rPr>
      <w:rFonts w:eastAsia="Calibri" w:cs="Calibri"/>
    </w:rPr>
  </w:style>
  <w:style w:type="character" w:customStyle="1" w:styleId="st">
    <w:name w:val="st"/>
    <w:basedOn w:val="Fuentedeprrafopredeter"/>
    <w:rsid w:val="00B035A7"/>
  </w:style>
  <w:style w:type="character" w:styleId="nfasis">
    <w:name w:val="Emphasis"/>
    <w:basedOn w:val="Fuentedeprrafopredeter"/>
    <w:rsid w:val="00B035A7"/>
    <w:rPr>
      <w:i/>
      <w:iCs/>
    </w:rPr>
  </w:style>
  <w:style w:type="paragraph" w:styleId="NormalWeb">
    <w:name w:val="Normal (Web)"/>
    <w:basedOn w:val="Normal"/>
    <w:uiPriority w:val="99"/>
    <w:rsid w:val="00B035A7"/>
    <w:pPr>
      <w:spacing w:before="100" w:after="100"/>
    </w:pPr>
    <w:rPr>
      <w:rFonts w:ascii="Times New Roman" w:eastAsia="Times New Roman" w:hAnsi="Times New Roman" w:cs="Times New Roman"/>
      <w:sz w:val="24"/>
      <w:szCs w:val="24"/>
      <w:lang w:eastAsia="es-ES"/>
    </w:rPr>
  </w:style>
  <w:style w:type="paragraph" w:customStyle="1" w:styleId="paragraph">
    <w:name w:val="paragraph"/>
    <w:basedOn w:val="Normal"/>
    <w:rsid w:val="00B035A7"/>
    <w:rPr>
      <w:rFonts w:ascii="Times New Roman" w:hAnsi="Times New Roman" w:cs="Times New Roman"/>
      <w:sz w:val="24"/>
      <w:szCs w:val="24"/>
      <w:lang w:eastAsia="es-ES"/>
    </w:rPr>
  </w:style>
  <w:style w:type="character" w:customStyle="1" w:styleId="normaltextrun">
    <w:name w:val="normaltextrun"/>
    <w:basedOn w:val="Fuentedeprrafopredeter"/>
    <w:rsid w:val="00B035A7"/>
  </w:style>
  <w:style w:type="paragraph" w:styleId="Sinespaciado">
    <w:name w:val="No Spacing"/>
    <w:rsid w:val="00B035A7"/>
    <w:pPr>
      <w:suppressAutoHyphens/>
      <w:spacing w:after="0" w:line="240" w:lineRule="auto"/>
    </w:pPr>
    <w:rPr>
      <w:rFonts w:eastAsia="Calibri"/>
    </w:rPr>
  </w:style>
  <w:style w:type="character" w:customStyle="1" w:styleId="SinespaciadoCar">
    <w:name w:val="Sin espaciado Car"/>
    <w:rsid w:val="00B035A7"/>
    <w:rPr>
      <w:rFonts w:ascii="Calibri" w:eastAsia="Calibri" w:hAnsi="Calibri" w:cs="Times New Roman"/>
      <w:lang w:val="en-GB"/>
    </w:rPr>
  </w:style>
  <w:style w:type="character" w:customStyle="1" w:styleId="Mencinsinresolver1">
    <w:name w:val="Mención sin resolver1"/>
    <w:basedOn w:val="Fuentedeprrafopredeter"/>
    <w:rsid w:val="00B035A7"/>
    <w:rPr>
      <w:color w:val="605E5C"/>
      <w:shd w:val="clear" w:color="auto" w:fill="E1DFDD"/>
    </w:rPr>
  </w:style>
  <w:style w:type="character" w:styleId="Textoennegrita">
    <w:name w:val="Strong"/>
    <w:basedOn w:val="Fuentedeprrafopredeter"/>
    <w:uiPriority w:val="22"/>
    <w:qFormat/>
    <w:rsid w:val="00B035A7"/>
    <w:rPr>
      <w:b/>
      <w:bCs/>
    </w:rPr>
  </w:style>
  <w:style w:type="character" w:customStyle="1" w:styleId="Ttulo1Car">
    <w:name w:val="Título 1 Car"/>
    <w:basedOn w:val="Fuentedeprrafopredeter"/>
    <w:rsid w:val="00B035A7"/>
    <w:rPr>
      <w:rFonts w:ascii="Calibri Light" w:eastAsia="SimSun" w:hAnsi="Calibri Light" w:cs="Times New Roman"/>
      <w:color w:val="2E74B5"/>
      <w:sz w:val="32"/>
      <w:szCs w:val="32"/>
    </w:rPr>
  </w:style>
  <w:style w:type="paragraph" w:customStyle="1" w:styleId="txt-justify">
    <w:name w:val="txt-justify"/>
    <w:basedOn w:val="Normal"/>
    <w:rsid w:val="00B035A7"/>
    <w:pPr>
      <w:spacing w:before="100" w:after="100"/>
    </w:pPr>
    <w:rPr>
      <w:rFonts w:ascii="Times New Roman" w:eastAsia="Times New Roman" w:hAnsi="Times New Roman" w:cs="Times New Roman"/>
      <w:sz w:val="24"/>
      <w:szCs w:val="24"/>
      <w:lang w:eastAsia="es-ES"/>
    </w:rPr>
  </w:style>
  <w:style w:type="character" w:customStyle="1" w:styleId="sesion-description">
    <w:name w:val="sesion-description"/>
    <w:basedOn w:val="Fuentedeprrafopredeter"/>
    <w:rsid w:val="00B035A7"/>
  </w:style>
  <w:style w:type="character" w:customStyle="1" w:styleId="Mencinsinresolver2">
    <w:name w:val="Mención sin resolver2"/>
    <w:basedOn w:val="Fuentedeprrafopredeter"/>
    <w:rsid w:val="00B035A7"/>
    <w:rPr>
      <w:color w:val="605E5C"/>
      <w:shd w:val="clear" w:color="auto" w:fill="E1DFDD"/>
    </w:rPr>
  </w:style>
  <w:style w:type="character" w:customStyle="1" w:styleId="Mencinsinresolver3">
    <w:name w:val="Mención sin resolver3"/>
    <w:basedOn w:val="Fuentedeprrafopredeter"/>
    <w:uiPriority w:val="99"/>
    <w:semiHidden/>
    <w:unhideWhenUsed/>
    <w:rsid w:val="00F0573C"/>
    <w:rPr>
      <w:color w:val="605E5C"/>
      <w:shd w:val="clear" w:color="auto" w:fill="E1DFDD"/>
    </w:rPr>
  </w:style>
  <w:style w:type="paragraph" w:customStyle="1" w:styleId="xmsonormal">
    <w:name w:val="x_msonormal"/>
    <w:basedOn w:val="Normal"/>
    <w:rsid w:val="008D1672"/>
    <w:pPr>
      <w:suppressAutoHyphens w:val="0"/>
      <w:autoSpaceDN/>
      <w:textAlignment w:val="auto"/>
    </w:pPr>
    <w:rPr>
      <w:rFonts w:eastAsiaTheme="minorHAnsi"/>
      <w:lang w:eastAsia="es-ES"/>
    </w:rPr>
  </w:style>
  <w:style w:type="character" w:customStyle="1" w:styleId="PrrafodelistaCar">
    <w:name w:val="Párrafo de lista Car"/>
    <w:aliases w:val="Bullet List Car,FooterText Car,List Paragraph1 Car,Paragraphe de liste1 Car,numbered Car,Listeafsnit1 Car,Bulletr List Paragraph Car,列出段落 Car,列出段落1 Car,Parágrafo da Lista1 Car,List Paragraph2 Car,List Paragraph21 Car,リスト段落1 Car"/>
    <w:link w:val="Prrafodelista"/>
    <w:uiPriority w:val="34"/>
    <w:qFormat/>
    <w:rsid w:val="00CF3757"/>
    <w:rPr>
      <w:rFonts w:cs="SimSun"/>
      <w:sz w:val="21"/>
      <w:szCs w:val="21"/>
      <w:lang w:val="en-GB" w:eastAsia="zh-CN"/>
    </w:rPr>
  </w:style>
  <w:style w:type="table" w:styleId="Tablaconcuadrcula">
    <w:name w:val="Table Grid"/>
    <w:basedOn w:val="Tablanormal"/>
    <w:uiPriority w:val="39"/>
    <w:rsid w:val="00295B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27651">
      <w:bodyDiv w:val="1"/>
      <w:marLeft w:val="0"/>
      <w:marRight w:val="0"/>
      <w:marTop w:val="0"/>
      <w:marBottom w:val="0"/>
      <w:divBdr>
        <w:top w:val="none" w:sz="0" w:space="0" w:color="auto"/>
        <w:left w:val="none" w:sz="0" w:space="0" w:color="auto"/>
        <w:bottom w:val="none" w:sz="0" w:space="0" w:color="auto"/>
        <w:right w:val="none" w:sz="0" w:space="0" w:color="auto"/>
      </w:divBdr>
    </w:div>
    <w:div w:id="333535167">
      <w:bodyDiv w:val="1"/>
      <w:marLeft w:val="0"/>
      <w:marRight w:val="0"/>
      <w:marTop w:val="0"/>
      <w:marBottom w:val="0"/>
      <w:divBdr>
        <w:top w:val="none" w:sz="0" w:space="0" w:color="auto"/>
        <w:left w:val="none" w:sz="0" w:space="0" w:color="auto"/>
        <w:bottom w:val="none" w:sz="0" w:space="0" w:color="auto"/>
        <w:right w:val="none" w:sz="0" w:space="0" w:color="auto"/>
      </w:divBdr>
    </w:div>
    <w:div w:id="404572707">
      <w:bodyDiv w:val="1"/>
      <w:marLeft w:val="0"/>
      <w:marRight w:val="0"/>
      <w:marTop w:val="0"/>
      <w:marBottom w:val="0"/>
      <w:divBdr>
        <w:top w:val="none" w:sz="0" w:space="0" w:color="auto"/>
        <w:left w:val="none" w:sz="0" w:space="0" w:color="auto"/>
        <w:bottom w:val="none" w:sz="0" w:space="0" w:color="auto"/>
        <w:right w:val="none" w:sz="0" w:space="0" w:color="auto"/>
      </w:divBdr>
      <w:divsChild>
        <w:div w:id="2113698158">
          <w:marLeft w:val="0"/>
          <w:marRight w:val="0"/>
          <w:marTop w:val="0"/>
          <w:marBottom w:val="0"/>
          <w:divBdr>
            <w:top w:val="none" w:sz="0" w:space="0" w:color="auto"/>
            <w:left w:val="none" w:sz="0" w:space="0" w:color="auto"/>
            <w:bottom w:val="none" w:sz="0" w:space="0" w:color="auto"/>
            <w:right w:val="none" w:sz="0" w:space="0" w:color="auto"/>
          </w:divBdr>
          <w:divsChild>
            <w:div w:id="31226781">
              <w:marLeft w:val="0"/>
              <w:marRight w:val="0"/>
              <w:marTop w:val="0"/>
              <w:marBottom w:val="0"/>
              <w:divBdr>
                <w:top w:val="none" w:sz="0" w:space="0" w:color="auto"/>
                <w:left w:val="none" w:sz="0" w:space="0" w:color="auto"/>
                <w:bottom w:val="none" w:sz="0" w:space="0" w:color="auto"/>
                <w:right w:val="none" w:sz="0" w:space="0" w:color="auto"/>
              </w:divBdr>
              <w:divsChild>
                <w:div w:id="100801501">
                  <w:marLeft w:val="0"/>
                  <w:marRight w:val="0"/>
                  <w:marTop w:val="0"/>
                  <w:marBottom w:val="0"/>
                  <w:divBdr>
                    <w:top w:val="none" w:sz="0" w:space="0" w:color="auto"/>
                    <w:left w:val="none" w:sz="0" w:space="0" w:color="auto"/>
                    <w:bottom w:val="none" w:sz="0" w:space="0" w:color="auto"/>
                    <w:right w:val="none" w:sz="0" w:space="0" w:color="auto"/>
                  </w:divBdr>
                  <w:divsChild>
                    <w:div w:id="412775018">
                      <w:marLeft w:val="0"/>
                      <w:marRight w:val="0"/>
                      <w:marTop w:val="0"/>
                      <w:marBottom w:val="0"/>
                      <w:divBdr>
                        <w:top w:val="none" w:sz="0" w:space="0" w:color="auto"/>
                        <w:left w:val="none" w:sz="0" w:space="0" w:color="auto"/>
                        <w:bottom w:val="none" w:sz="0" w:space="0" w:color="auto"/>
                        <w:right w:val="none" w:sz="0" w:space="0" w:color="auto"/>
                      </w:divBdr>
                      <w:divsChild>
                        <w:div w:id="1766538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8736767">
              <w:marLeft w:val="0"/>
              <w:marRight w:val="0"/>
              <w:marTop w:val="0"/>
              <w:marBottom w:val="0"/>
              <w:divBdr>
                <w:top w:val="none" w:sz="0" w:space="0" w:color="auto"/>
                <w:left w:val="none" w:sz="0" w:space="0" w:color="auto"/>
                <w:bottom w:val="none" w:sz="0" w:space="0" w:color="auto"/>
                <w:right w:val="none" w:sz="0" w:space="0" w:color="auto"/>
              </w:divBdr>
            </w:div>
            <w:div w:id="1524585960">
              <w:marLeft w:val="0"/>
              <w:marRight w:val="0"/>
              <w:marTop w:val="0"/>
              <w:marBottom w:val="0"/>
              <w:divBdr>
                <w:top w:val="none" w:sz="0" w:space="0" w:color="auto"/>
                <w:left w:val="none" w:sz="0" w:space="0" w:color="auto"/>
                <w:bottom w:val="none" w:sz="0" w:space="0" w:color="auto"/>
                <w:right w:val="none" w:sz="0" w:space="0" w:color="auto"/>
              </w:divBdr>
              <w:divsChild>
                <w:div w:id="342897640">
                  <w:marLeft w:val="0"/>
                  <w:marRight w:val="0"/>
                  <w:marTop w:val="0"/>
                  <w:marBottom w:val="0"/>
                  <w:divBdr>
                    <w:top w:val="none" w:sz="0" w:space="0" w:color="auto"/>
                    <w:left w:val="none" w:sz="0" w:space="0" w:color="auto"/>
                    <w:bottom w:val="none" w:sz="0" w:space="0" w:color="auto"/>
                    <w:right w:val="none" w:sz="0" w:space="0" w:color="auto"/>
                  </w:divBdr>
                  <w:divsChild>
                    <w:div w:id="1889102309">
                      <w:marLeft w:val="0"/>
                      <w:marRight w:val="0"/>
                      <w:marTop w:val="0"/>
                      <w:marBottom w:val="0"/>
                      <w:divBdr>
                        <w:top w:val="none" w:sz="0" w:space="0" w:color="auto"/>
                        <w:left w:val="none" w:sz="0" w:space="0" w:color="auto"/>
                        <w:bottom w:val="none" w:sz="0" w:space="0" w:color="auto"/>
                        <w:right w:val="none" w:sz="0" w:space="0" w:color="auto"/>
                      </w:divBdr>
                      <w:divsChild>
                        <w:div w:id="1149907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253515">
              <w:marLeft w:val="0"/>
              <w:marRight w:val="0"/>
              <w:marTop w:val="0"/>
              <w:marBottom w:val="0"/>
              <w:divBdr>
                <w:top w:val="none" w:sz="0" w:space="0" w:color="auto"/>
                <w:left w:val="none" w:sz="0" w:space="0" w:color="auto"/>
                <w:bottom w:val="none" w:sz="0" w:space="0" w:color="auto"/>
                <w:right w:val="none" w:sz="0" w:space="0" w:color="auto"/>
              </w:divBdr>
            </w:div>
            <w:div w:id="1224826211">
              <w:marLeft w:val="0"/>
              <w:marRight w:val="0"/>
              <w:marTop w:val="0"/>
              <w:marBottom w:val="0"/>
              <w:divBdr>
                <w:top w:val="none" w:sz="0" w:space="0" w:color="auto"/>
                <w:left w:val="none" w:sz="0" w:space="0" w:color="auto"/>
                <w:bottom w:val="none" w:sz="0" w:space="0" w:color="auto"/>
                <w:right w:val="none" w:sz="0" w:space="0" w:color="auto"/>
              </w:divBdr>
              <w:divsChild>
                <w:div w:id="1951084339">
                  <w:marLeft w:val="0"/>
                  <w:marRight w:val="0"/>
                  <w:marTop w:val="0"/>
                  <w:marBottom w:val="0"/>
                  <w:divBdr>
                    <w:top w:val="none" w:sz="0" w:space="0" w:color="auto"/>
                    <w:left w:val="none" w:sz="0" w:space="0" w:color="auto"/>
                    <w:bottom w:val="none" w:sz="0" w:space="0" w:color="auto"/>
                    <w:right w:val="none" w:sz="0" w:space="0" w:color="auto"/>
                  </w:divBdr>
                  <w:divsChild>
                    <w:div w:id="2046590744">
                      <w:marLeft w:val="0"/>
                      <w:marRight w:val="0"/>
                      <w:marTop w:val="0"/>
                      <w:marBottom w:val="0"/>
                      <w:divBdr>
                        <w:top w:val="none" w:sz="0" w:space="0" w:color="auto"/>
                        <w:left w:val="none" w:sz="0" w:space="0" w:color="auto"/>
                        <w:bottom w:val="none" w:sz="0" w:space="0" w:color="auto"/>
                        <w:right w:val="none" w:sz="0" w:space="0" w:color="auto"/>
                      </w:divBdr>
                      <w:divsChild>
                        <w:div w:id="1647586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1090391">
              <w:marLeft w:val="0"/>
              <w:marRight w:val="0"/>
              <w:marTop w:val="0"/>
              <w:marBottom w:val="0"/>
              <w:divBdr>
                <w:top w:val="none" w:sz="0" w:space="0" w:color="auto"/>
                <w:left w:val="none" w:sz="0" w:space="0" w:color="auto"/>
                <w:bottom w:val="none" w:sz="0" w:space="0" w:color="auto"/>
                <w:right w:val="none" w:sz="0" w:space="0" w:color="auto"/>
              </w:divBdr>
            </w:div>
            <w:div w:id="811600287">
              <w:marLeft w:val="0"/>
              <w:marRight w:val="0"/>
              <w:marTop w:val="0"/>
              <w:marBottom w:val="0"/>
              <w:divBdr>
                <w:top w:val="none" w:sz="0" w:space="0" w:color="auto"/>
                <w:left w:val="none" w:sz="0" w:space="0" w:color="auto"/>
                <w:bottom w:val="none" w:sz="0" w:space="0" w:color="auto"/>
                <w:right w:val="none" w:sz="0" w:space="0" w:color="auto"/>
              </w:divBdr>
              <w:divsChild>
                <w:div w:id="324014382">
                  <w:marLeft w:val="0"/>
                  <w:marRight w:val="0"/>
                  <w:marTop w:val="0"/>
                  <w:marBottom w:val="0"/>
                  <w:divBdr>
                    <w:top w:val="none" w:sz="0" w:space="0" w:color="auto"/>
                    <w:left w:val="none" w:sz="0" w:space="0" w:color="auto"/>
                    <w:bottom w:val="none" w:sz="0" w:space="0" w:color="auto"/>
                    <w:right w:val="none" w:sz="0" w:space="0" w:color="auto"/>
                  </w:divBdr>
                  <w:divsChild>
                    <w:div w:id="777217155">
                      <w:marLeft w:val="0"/>
                      <w:marRight w:val="0"/>
                      <w:marTop w:val="0"/>
                      <w:marBottom w:val="0"/>
                      <w:divBdr>
                        <w:top w:val="none" w:sz="0" w:space="0" w:color="auto"/>
                        <w:left w:val="none" w:sz="0" w:space="0" w:color="auto"/>
                        <w:bottom w:val="none" w:sz="0" w:space="0" w:color="auto"/>
                        <w:right w:val="none" w:sz="0" w:space="0" w:color="auto"/>
                      </w:divBdr>
                      <w:divsChild>
                        <w:div w:id="1198546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844427">
              <w:marLeft w:val="0"/>
              <w:marRight w:val="0"/>
              <w:marTop w:val="0"/>
              <w:marBottom w:val="0"/>
              <w:divBdr>
                <w:top w:val="none" w:sz="0" w:space="0" w:color="auto"/>
                <w:left w:val="none" w:sz="0" w:space="0" w:color="auto"/>
                <w:bottom w:val="none" w:sz="0" w:space="0" w:color="auto"/>
                <w:right w:val="none" w:sz="0" w:space="0" w:color="auto"/>
              </w:divBdr>
            </w:div>
            <w:div w:id="1711880266">
              <w:marLeft w:val="0"/>
              <w:marRight w:val="0"/>
              <w:marTop w:val="0"/>
              <w:marBottom w:val="0"/>
              <w:divBdr>
                <w:top w:val="none" w:sz="0" w:space="0" w:color="auto"/>
                <w:left w:val="none" w:sz="0" w:space="0" w:color="auto"/>
                <w:bottom w:val="none" w:sz="0" w:space="0" w:color="auto"/>
                <w:right w:val="none" w:sz="0" w:space="0" w:color="auto"/>
              </w:divBdr>
              <w:divsChild>
                <w:div w:id="322658470">
                  <w:marLeft w:val="0"/>
                  <w:marRight w:val="0"/>
                  <w:marTop w:val="0"/>
                  <w:marBottom w:val="0"/>
                  <w:divBdr>
                    <w:top w:val="none" w:sz="0" w:space="0" w:color="auto"/>
                    <w:left w:val="none" w:sz="0" w:space="0" w:color="auto"/>
                    <w:bottom w:val="none" w:sz="0" w:space="0" w:color="auto"/>
                    <w:right w:val="none" w:sz="0" w:space="0" w:color="auto"/>
                  </w:divBdr>
                  <w:divsChild>
                    <w:div w:id="667829460">
                      <w:marLeft w:val="0"/>
                      <w:marRight w:val="0"/>
                      <w:marTop w:val="0"/>
                      <w:marBottom w:val="0"/>
                      <w:divBdr>
                        <w:top w:val="none" w:sz="0" w:space="0" w:color="auto"/>
                        <w:left w:val="none" w:sz="0" w:space="0" w:color="auto"/>
                        <w:bottom w:val="none" w:sz="0" w:space="0" w:color="auto"/>
                        <w:right w:val="none" w:sz="0" w:space="0" w:color="auto"/>
                      </w:divBdr>
                      <w:divsChild>
                        <w:div w:id="11510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6368159">
      <w:bodyDiv w:val="1"/>
      <w:marLeft w:val="0"/>
      <w:marRight w:val="0"/>
      <w:marTop w:val="0"/>
      <w:marBottom w:val="0"/>
      <w:divBdr>
        <w:top w:val="none" w:sz="0" w:space="0" w:color="auto"/>
        <w:left w:val="none" w:sz="0" w:space="0" w:color="auto"/>
        <w:bottom w:val="none" w:sz="0" w:space="0" w:color="auto"/>
        <w:right w:val="none" w:sz="0" w:space="0" w:color="auto"/>
      </w:divBdr>
    </w:div>
    <w:div w:id="467628239">
      <w:bodyDiv w:val="1"/>
      <w:marLeft w:val="0"/>
      <w:marRight w:val="0"/>
      <w:marTop w:val="0"/>
      <w:marBottom w:val="0"/>
      <w:divBdr>
        <w:top w:val="none" w:sz="0" w:space="0" w:color="auto"/>
        <w:left w:val="none" w:sz="0" w:space="0" w:color="auto"/>
        <w:bottom w:val="none" w:sz="0" w:space="0" w:color="auto"/>
        <w:right w:val="none" w:sz="0" w:space="0" w:color="auto"/>
      </w:divBdr>
    </w:div>
    <w:div w:id="522788145">
      <w:bodyDiv w:val="1"/>
      <w:marLeft w:val="0"/>
      <w:marRight w:val="0"/>
      <w:marTop w:val="0"/>
      <w:marBottom w:val="0"/>
      <w:divBdr>
        <w:top w:val="none" w:sz="0" w:space="0" w:color="auto"/>
        <w:left w:val="none" w:sz="0" w:space="0" w:color="auto"/>
        <w:bottom w:val="none" w:sz="0" w:space="0" w:color="auto"/>
        <w:right w:val="none" w:sz="0" w:space="0" w:color="auto"/>
      </w:divBdr>
    </w:div>
    <w:div w:id="526603302">
      <w:bodyDiv w:val="1"/>
      <w:marLeft w:val="0"/>
      <w:marRight w:val="0"/>
      <w:marTop w:val="0"/>
      <w:marBottom w:val="0"/>
      <w:divBdr>
        <w:top w:val="none" w:sz="0" w:space="0" w:color="auto"/>
        <w:left w:val="none" w:sz="0" w:space="0" w:color="auto"/>
        <w:bottom w:val="none" w:sz="0" w:space="0" w:color="auto"/>
        <w:right w:val="none" w:sz="0" w:space="0" w:color="auto"/>
      </w:divBdr>
    </w:div>
    <w:div w:id="686909208">
      <w:bodyDiv w:val="1"/>
      <w:marLeft w:val="0"/>
      <w:marRight w:val="0"/>
      <w:marTop w:val="0"/>
      <w:marBottom w:val="0"/>
      <w:divBdr>
        <w:top w:val="none" w:sz="0" w:space="0" w:color="auto"/>
        <w:left w:val="none" w:sz="0" w:space="0" w:color="auto"/>
        <w:bottom w:val="none" w:sz="0" w:space="0" w:color="auto"/>
        <w:right w:val="none" w:sz="0" w:space="0" w:color="auto"/>
      </w:divBdr>
    </w:div>
    <w:div w:id="889149188">
      <w:bodyDiv w:val="1"/>
      <w:marLeft w:val="0"/>
      <w:marRight w:val="0"/>
      <w:marTop w:val="0"/>
      <w:marBottom w:val="0"/>
      <w:divBdr>
        <w:top w:val="none" w:sz="0" w:space="0" w:color="auto"/>
        <w:left w:val="none" w:sz="0" w:space="0" w:color="auto"/>
        <w:bottom w:val="none" w:sz="0" w:space="0" w:color="auto"/>
        <w:right w:val="none" w:sz="0" w:space="0" w:color="auto"/>
      </w:divBdr>
    </w:div>
    <w:div w:id="1070345903">
      <w:bodyDiv w:val="1"/>
      <w:marLeft w:val="0"/>
      <w:marRight w:val="0"/>
      <w:marTop w:val="0"/>
      <w:marBottom w:val="0"/>
      <w:divBdr>
        <w:top w:val="none" w:sz="0" w:space="0" w:color="auto"/>
        <w:left w:val="none" w:sz="0" w:space="0" w:color="auto"/>
        <w:bottom w:val="none" w:sz="0" w:space="0" w:color="auto"/>
        <w:right w:val="none" w:sz="0" w:space="0" w:color="auto"/>
      </w:divBdr>
    </w:div>
    <w:div w:id="1083528333">
      <w:bodyDiv w:val="1"/>
      <w:marLeft w:val="0"/>
      <w:marRight w:val="0"/>
      <w:marTop w:val="0"/>
      <w:marBottom w:val="0"/>
      <w:divBdr>
        <w:top w:val="none" w:sz="0" w:space="0" w:color="auto"/>
        <w:left w:val="none" w:sz="0" w:space="0" w:color="auto"/>
        <w:bottom w:val="none" w:sz="0" w:space="0" w:color="auto"/>
        <w:right w:val="none" w:sz="0" w:space="0" w:color="auto"/>
      </w:divBdr>
    </w:div>
    <w:div w:id="1094545358">
      <w:bodyDiv w:val="1"/>
      <w:marLeft w:val="0"/>
      <w:marRight w:val="0"/>
      <w:marTop w:val="0"/>
      <w:marBottom w:val="0"/>
      <w:divBdr>
        <w:top w:val="none" w:sz="0" w:space="0" w:color="auto"/>
        <w:left w:val="none" w:sz="0" w:space="0" w:color="auto"/>
        <w:bottom w:val="none" w:sz="0" w:space="0" w:color="auto"/>
        <w:right w:val="none" w:sz="0" w:space="0" w:color="auto"/>
      </w:divBdr>
    </w:div>
    <w:div w:id="1269000138">
      <w:bodyDiv w:val="1"/>
      <w:marLeft w:val="0"/>
      <w:marRight w:val="0"/>
      <w:marTop w:val="0"/>
      <w:marBottom w:val="0"/>
      <w:divBdr>
        <w:top w:val="none" w:sz="0" w:space="0" w:color="auto"/>
        <w:left w:val="none" w:sz="0" w:space="0" w:color="auto"/>
        <w:bottom w:val="none" w:sz="0" w:space="0" w:color="auto"/>
        <w:right w:val="none" w:sz="0" w:space="0" w:color="auto"/>
      </w:divBdr>
    </w:div>
    <w:div w:id="1341541346">
      <w:bodyDiv w:val="1"/>
      <w:marLeft w:val="0"/>
      <w:marRight w:val="0"/>
      <w:marTop w:val="0"/>
      <w:marBottom w:val="0"/>
      <w:divBdr>
        <w:top w:val="none" w:sz="0" w:space="0" w:color="auto"/>
        <w:left w:val="none" w:sz="0" w:space="0" w:color="auto"/>
        <w:bottom w:val="none" w:sz="0" w:space="0" w:color="auto"/>
        <w:right w:val="none" w:sz="0" w:space="0" w:color="auto"/>
      </w:divBdr>
    </w:div>
    <w:div w:id="1514341679">
      <w:bodyDiv w:val="1"/>
      <w:marLeft w:val="0"/>
      <w:marRight w:val="0"/>
      <w:marTop w:val="0"/>
      <w:marBottom w:val="0"/>
      <w:divBdr>
        <w:top w:val="none" w:sz="0" w:space="0" w:color="auto"/>
        <w:left w:val="none" w:sz="0" w:space="0" w:color="auto"/>
        <w:bottom w:val="none" w:sz="0" w:space="0" w:color="auto"/>
        <w:right w:val="none" w:sz="0" w:space="0" w:color="auto"/>
      </w:divBdr>
    </w:div>
    <w:div w:id="1545601182">
      <w:bodyDiv w:val="1"/>
      <w:marLeft w:val="0"/>
      <w:marRight w:val="0"/>
      <w:marTop w:val="0"/>
      <w:marBottom w:val="0"/>
      <w:divBdr>
        <w:top w:val="none" w:sz="0" w:space="0" w:color="auto"/>
        <w:left w:val="none" w:sz="0" w:space="0" w:color="auto"/>
        <w:bottom w:val="none" w:sz="0" w:space="0" w:color="auto"/>
        <w:right w:val="none" w:sz="0" w:space="0" w:color="auto"/>
      </w:divBdr>
    </w:div>
    <w:div w:id="1683161667">
      <w:bodyDiv w:val="1"/>
      <w:marLeft w:val="0"/>
      <w:marRight w:val="0"/>
      <w:marTop w:val="0"/>
      <w:marBottom w:val="0"/>
      <w:divBdr>
        <w:top w:val="none" w:sz="0" w:space="0" w:color="auto"/>
        <w:left w:val="none" w:sz="0" w:space="0" w:color="auto"/>
        <w:bottom w:val="none" w:sz="0" w:space="0" w:color="auto"/>
        <w:right w:val="none" w:sz="0" w:space="0" w:color="auto"/>
      </w:divBdr>
    </w:div>
    <w:div w:id="1702514836">
      <w:bodyDiv w:val="1"/>
      <w:marLeft w:val="0"/>
      <w:marRight w:val="0"/>
      <w:marTop w:val="0"/>
      <w:marBottom w:val="0"/>
      <w:divBdr>
        <w:top w:val="none" w:sz="0" w:space="0" w:color="auto"/>
        <w:left w:val="none" w:sz="0" w:space="0" w:color="auto"/>
        <w:bottom w:val="none" w:sz="0" w:space="0" w:color="auto"/>
        <w:right w:val="none" w:sz="0" w:space="0" w:color="auto"/>
      </w:divBdr>
    </w:div>
    <w:div w:id="1836722843">
      <w:bodyDiv w:val="1"/>
      <w:marLeft w:val="0"/>
      <w:marRight w:val="0"/>
      <w:marTop w:val="0"/>
      <w:marBottom w:val="0"/>
      <w:divBdr>
        <w:top w:val="none" w:sz="0" w:space="0" w:color="auto"/>
        <w:left w:val="none" w:sz="0" w:space="0" w:color="auto"/>
        <w:bottom w:val="none" w:sz="0" w:space="0" w:color="auto"/>
        <w:right w:val="none" w:sz="0" w:space="0" w:color="auto"/>
      </w:divBdr>
    </w:div>
    <w:div w:id="19833455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gestamp.com/medios/"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press@gestamp.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witter.com/telefonica"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saladeprensa.telefonic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1F97AB34E69B4EAAC6875DC5866E96" ma:contentTypeVersion="14" ma:contentTypeDescription="Create a new document." ma:contentTypeScope="" ma:versionID="b7ad960b5e39f089b266be8a53d9d485">
  <xsd:schema xmlns:xsd="http://www.w3.org/2001/XMLSchema" xmlns:xs="http://www.w3.org/2001/XMLSchema" xmlns:p="http://schemas.microsoft.com/office/2006/metadata/properties" xmlns:ns1="http://schemas.microsoft.com/sharepoint/v3" xmlns:ns2="436f9ba0-a22b-4a1c-bf7b-b8688e74b06a" xmlns:ns3="cf5ed24e-d520-4f26-bbf7-5baeeeca471e" targetNamespace="http://schemas.microsoft.com/office/2006/metadata/properties" ma:root="true" ma:fieldsID="95d1d2339a89ac7323afe65026dd25da" ns1:_="" ns2:_="" ns3:_="">
    <xsd:import namespace="http://schemas.microsoft.com/sharepoint/v3"/>
    <xsd:import namespace="436f9ba0-a22b-4a1c-bf7b-b8688e74b06a"/>
    <xsd:import namespace="cf5ed24e-d520-4f26-bbf7-5baeeeca47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1:_ip_UnifiedCompliancePolicyProperties" minOccurs="0"/>
                <xsd:element ref="ns1:_ip_UnifiedCompliancePolicyUIAc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36f9ba0-a22b-4a1c-bf7b-b8688e74b0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5ed24e-d520-4f26-bbf7-5baeeeca471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A1F5FAA-1C17-46C8-AC62-5D04ED0FB9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36f9ba0-a22b-4a1c-bf7b-b8688e74b06a"/>
    <ds:schemaRef ds:uri="cf5ed24e-d520-4f26-bbf7-5baeeeca47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8D6F72-2AD8-4EDE-9CA9-6951A4F00951}">
  <ds:schemaRefs>
    <ds:schemaRef ds:uri="http://schemas.microsoft.com/sharepoint/v3/contenttype/forms"/>
  </ds:schemaRefs>
</ds:datastoreItem>
</file>

<file path=customXml/itemProps3.xml><?xml version="1.0" encoding="utf-8"?>
<ds:datastoreItem xmlns:ds="http://schemas.openxmlformats.org/officeDocument/2006/customXml" ds:itemID="{A4A7178F-6725-43E4-BD1A-0BE9C2AF3834}">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997</Words>
  <Characters>5488</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PAZ CECILIA NORIEGA SANCHEZ-OCAÑ</dc:creator>
  <dc:description/>
  <cp:lastModifiedBy>Amaia Garcia Ruiz</cp:lastModifiedBy>
  <cp:revision>2</cp:revision>
  <cp:lastPrinted>2019-06-04T08:14:00Z</cp:lastPrinted>
  <dcterms:created xsi:type="dcterms:W3CDTF">2020-11-10T09:48:00Z</dcterms:created>
  <dcterms:modified xsi:type="dcterms:W3CDTF">2020-11-10T09:48:00Z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1528714745</vt:lpwstr>
  </property>
  <property fmtid="{D5CDD505-2E9C-101B-9397-08002B2CF9AE}" pid="6" name="ContentTypeId">
    <vt:lpwstr>0x010100681F97AB34E69B4EAAC6875DC5866E96</vt:lpwstr>
  </property>
</Properties>
</file>